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2A" w:rsidRPr="00A564E0" w:rsidRDefault="00491FAE" w:rsidP="007F592A">
      <w:pPr>
        <w:shd w:val="clear" w:color="000000" w:fill="auto"/>
        <w:spacing w:before="25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21D59006" wp14:editId="19030C3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451600" cy="1171575"/>
            <wp:effectExtent l="0" t="0" r="635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A564E0">
        <w:rPr>
          <w:noProof/>
          <w:sz w:val="40"/>
          <w:szCs w:val="40"/>
        </w:rPr>
        <w:t>Ressources disciplinaires de formation des enseignants</w:t>
      </w:r>
    </w:p>
    <w:p w:rsidR="007F592A" w:rsidRPr="001742D6" w:rsidRDefault="00495989" w:rsidP="007F592A">
      <w:pPr>
        <w:shd w:val="clear" w:color="000000" w:fill="auto"/>
        <w:rPr>
          <w:b/>
          <w:color w:val="2C602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728344</wp:posOffset>
                </wp:positionV>
                <wp:extent cx="6438900" cy="0"/>
                <wp:effectExtent l="0" t="0" r="19050" b="19050"/>
                <wp:wrapNone/>
                <wp:docPr id="6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7ABF5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5pt,57.35pt" to="506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F592A" w:rsidRPr="007F592A">
        <w:rPr>
          <w:b/>
          <w:color w:val="D77B2A"/>
          <w:sz w:val="96"/>
          <w:szCs w:val="96"/>
        </w:rPr>
        <w:t>Sciences</w:t>
      </w:r>
    </w:p>
    <w:p w:rsidR="007F592A" w:rsidRPr="007F31C4" w:rsidRDefault="007F592A" w:rsidP="007F592A">
      <w:pPr>
        <w:shd w:val="clear" w:color="000000" w:fill="auto"/>
        <w:rPr>
          <w:b/>
          <w:color w:val="385623"/>
          <w:sz w:val="58"/>
          <w:szCs w:val="58"/>
        </w:rPr>
      </w:pPr>
    </w:p>
    <w:p w:rsidR="007F592A" w:rsidRDefault="007F592A" w:rsidP="007F592A">
      <w:pPr>
        <w:shd w:val="clear" w:color="000000" w:fill="auto"/>
        <w:rPr>
          <w:sz w:val="58"/>
          <w:szCs w:val="58"/>
        </w:rPr>
      </w:pPr>
      <w:r>
        <w:rPr>
          <w:b/>
          <w:sz w:val="58"/>
          <w:szCs w:val="58"/>
        </w:rPr>
        <w:t>Module 1</w:t>
      </w:r>
      <w:r w:rsidR="00CE184C">
        <w:rPr>
          <w:b/>
          <w:sz w:val="58"/>
          <w:szCs w:val="58"/>
        </w:rPr>
        <w:t xml:space="preserve"> </w:t>
      </w:r>
      <w:r w:rsidR="00CE184C" w:rsidRPr="00CE184C">
        <w:rPr>
          <w:b/>
          <w:sz w:val="58"/>
          <w:szCs w:val="58"/>
        </w:rPr>
        <w:t xml:space="preserve">Section </w:t>
      </w:r>
      <w:proofErr w:type="spellStart"/>
      <w:r w:rsidR="00CE184C" w:rsidRPr="00CE184C">
        <w:rPr>
          <w:b/>
          <w:sz w:val="58"/>
          <w:szCs w:val="58"/>
        </w:rPr>
        <w:t>numéro</w:t>
      </w:r>
      <w:proofErr w:type="spellEnd"/>
      <w:r w:rsidR="00CE184C" w:rsidRPr="00CE184C">
        <w:rPr>
          <w:b/>
          <w:sz w:val="58"/>
          <w:szCs w:val="58"/>
        </w:rPr>
        <w:t xml:space="preserve"> 5 </w:t>
      </w:r>
      <w:r w:rsidR="00CE184C" w:rsidRPr="00CE184C">
        <w:rPr>
          <w:sz w:val="58"/>
          <w:szCs w:val="58"/>
        </w:rPr>
        <w:t xml:space="preserve">Comment prendre des positions </w:t>
      </w:r>
      <w:proofErr w:type="spellStart"/>
      <w:r w:rsidR="00CE184C" w:rsidRPr="00CE184C">
        <w:rPr>
          <w:sz w:val="58"/>
          <w:szCs w:val="58"/>
        </w:rPr>
        <w:t>concernant</w:t>
      </w:r>
      <w:proofErr w:type="spellEnd"/>
      <w:r w:rsidR="00CE184C" w:rsidRPr="00CE184C">
        <w:rPr>
          <w:sz w:val="58"/>
          <w:szCs w:val="58"/>
        </w:rPr>
        <w:t xml:space="preserve"> </w:t>
      </w:r>
      <w:proofErr w:type="spellStart"/>
      <w:r w:rsidR="00CE184C" w:rsidRPr="00CE184C">
        <w:rPr>
          <w:sz w:val="58"/>
          <w:szCs w:val="58"/>
        </w:rPr>
        <w:t>notre</w:t>
      </w:r>
      <w:proofErr w:type="spellEnd"/>
      <w:r w:rsidR="00CE184C" w:rsidRPr="00CE184C">
        <w:rPr>
          <w:sz w:val="58"/>
          <w:szCs w:val="58"/>
        </w:rPr>
        <w:t xml:space="preserve"> impact sur l </w:t>
      </w:r>
      <w:proofErr w:type="spellStart"/>
      <w:r w:rsidR="00CE184C" w:rsidRPr="00CE184C">
        <w:rPr>
          <w:sz w:val="58"/>
          <w:szCs w:val="58"/>
        </w:rPr>
        <w:t>environnement</w:t>
      </w:r>
      <w:proofErr w:type="spellEnd"/>
    </w:p>
    <w:p w:rsidR="007F592A" w:rsidRPr="0031557D" w:rsidRDefault="007F592A" w:rsidP="007F592A">
      <w:pPr>
        <w:shd w:val="clear" w:color="000000" w:fill="auto"/>
        <w:rPr>
          <w:noProof/>
          <w:sz w:val="58"/>
          <w:szCs w:val="58"/>
        </w:rPr>
      </w:pPr>
    </w:p>
    <w:p w:rsidR="00CE184C" w:rsidRPr="00CE184C" w:rsidRDefault="00495989" w:rsidP="00CE184C">
      <w:pPr>
        <w:shd w:val="clear" w:color="000000" w:fill="auto"/>
        <w:spacing w:before="120"/>
        <w:rPr>
          <w:noProof/>
          <w:sz w:val="32"/>
          <w:szCs w:val="32"/>
        </w:rPr>
      </w:pPr>
      <w:r w:rsidRPr="00CE184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CA4EAB" wp14:editId="5838DAC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38900" cy="482600"/>
                <wp:effectExtent l="0" t="0" r="0" b="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8900" cy="482600"/>
                        </a:xfrm>
                        <a:prstGeom prst="rect">
                          <a:avLst/>
                        </a:prstGeom>
                        <a:solidFill>
                          <a:srgbClr val="D77B2A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6B9B" w:rsidRDefault="00806B9B" w:rsidP="00806B9B">
                            <w:r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FRANÇAIS - TOGO</w:t>
                            </w:r>
                          </w:p>
                          <w:p w:rsidR="00BB243C" w:rsidRDefault="00BB2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A4EA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507pt;height:38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" fillcolor="#d77b2a" stroked="f" strokeweight=".5pt">
                <v:path arrowok="t"/>
                <v:textbox>
                  <w:txbxContent>
                    <w:p w:rsidR="00806B9B" w:rsidRDefault="00806B9B" w:rsidP="00806B9B">
                      <w:r>
                        <w:rPr>
                          <w:b/>
                          <w:color w:val="FFFFFF"/>
                          <w:sz w:val="40"/>
                          <w:szCs w:val="40"/>
                        </w:rPr>
                        <w:t>FRANÇAIS - TOGO</w:t>
                      </w:r>
                    </w:p>
                    <w:p w:rsidR="00BB243C" w:rsidRDefault="00BB243C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E184C">
        <w:rPr>
          <w:noProof/>
          <w:sz w:val="32"/>
          <w:szCs w:val="32"/>
        </w:rPr>
        <w:t>1</w:t>
      </w:r>
      <w:r w:rsidR="00CE184C" w:rsidRPr="00CE184C">
        <w:rPr>
          <w:noProof/>
          <w:sz w:val="32"/>
          <w:szCs w:val="32"/>
        </w:rPr>
        <w:t xml:space="preserve"> Discuter du passé et l’imaginer </w:t>
      </w:r>
    </w:p>
    <w:p w:rsidR="00CE184C" w:rsidRPr="00CE184C" w:rsidRDefault="00CE184C" w:rsidP="00CE184C">
      <w:pPr>
        <w:shd w:val="clear" w:color="000000" w:fill="auto"/>
        <w:spacing w:before="120"/>
        <w:ind w:left="283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2</w:t>
      </w:r>
      <w:r w:rsidRPr="00CE184C">
        <w:rPr>
          <w:noProof/>
          <w:sz w:val="32"/>
          <w:szCs w:val="32"/>
        </w:rPr>
        <w:t xml:space="preserve"> Techniques pour faire prendre conscience de questions environnementales </w:t>
      </w:r>
    </w:p>
    <w:p w:rsidR="007F592A" w:rsidRPr="00CE184C" w:rsidRDefault="00CE184C" w:rsidP="00CE184C">
      <w:pPr>
        <w:shd w:val="clear" w:color="000000" w:fill="auto"/>
        <w:spacing w:before="120"/>
        <w:ind w:left="283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3</w:t>
      </w:r>
      <w:r w:rsidRPr="00CE184C">
        <w:rPr>
          <w:noProof/>
          <w:sz w:val="32"/>
          <w:szCs w:val="32"/>
        </w:rPr>
        <w:t xml:space="preserve"> Utilisation des informations local</w:t>
      </w:r>
      <w:r>
        <w:rPr>
          <w:noProof/>
          <w:sz w:val="32"/>
          <w:szCs w:val="32"/>
        </w:rPr>
        <w:t xml:space="preserve">es et création d’un projet pour </w:t>
      </w:r>
      <w:r w:rsidRPr="00CE184C">
        <w:rPr>
          <w:noProof/>
          <w:sz w:val="32"/>
          <w:szCs w:val="32"/>
        </w:rPr>
        <w:t>explorer et tenter de résoudre les questions environnementales</w:t>
      </w:r>
    </w:p>
    <w:p w:rsidR="00CE184C" w:rsidRPr="001322D4" w:rsidRDefault="00CE184C" w:rsidP="00CE184C">
      <w:pPr>
        <w:shd w:val="clear" w:color="000000" w:fill="auto"/>
        <w:spacing w:before="120"/>
        <w:ind w:left="2778" w:hanging="2778"/>
        <w:rPr>
          <w:noProof/>
          <w:sz w:val="32"/>
          <w:szCs w:val="32"/>
        </w:rPr>
      </w:pPr>
    </w:p>
    <w:p w:rsidR="007F592A" w:rsidRDefault="007F592A" w:rsidP="007F592A">
      <w:pPr>
        <w:pStyle w:val="Heading1"/>
        <w:shd w:val="clear" w:color="000000" w:fill="auto"/>
        <w:divId w:val="675427325"/>
        <w:sectPr w:rsidR="007F592A" w:rsidSect="007F592A">
          <w:headerReference w:type="default" r:id="rId8"/>
          <w:footerReference w:type="default" r:id="rId9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7F592A" w:rsidRPr="00B337BA" w:rsidRDefault="00495989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7535" cy="972185"/>
            <wp:effectExtent l="0" t="0" r="0" b="0"/>
            <wp:wrapTight wrapText="bothSides">
              <wp:wrapPolygon edited="0">
                <wp:start x="0" y="0"/>
                <wp:lineTo x="0" y="21163"/>
                <wp:lineTo x="21372" y="21163"/>
                <wp:lineTo x="21372" y="0"/>
                <wp:lineTo x="0" y="0"/>
              </wp:wrapPolygon>
            </wp:wrapTight>
            <wp:docPr id="65" name="Picture 5" descr="ZEN-TessaLogoCMYK-100505-T-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N-TessaLogoCMYK-100505-T-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B337BA">
        <w:rPr>
          <w:i/>
          <w:iCs/>
        </w:rPr>
        <w:t>T</w:t>
      </w:r>
      <w:r w:rsidR="007F592A" w:rsidRPr="00B337BA">
        <w:rPr>
          <w:i/>
          <w:iCs/>
          <w:sz w:val="22"/>
          <w:szCs w:val="22"/>
        </w:rPr>
        <w:t xml:space="preserve">ESSA (Teacher Education in Sub-Saharan Africa </w:t>
      </w:r>
      <w:proofErr w:type="spellStart"/>
      <w:r w:rsidR="007F592A" w:rsidRPr="00B337BA">
        <w:rPr>
          <w:i/>
          <w:iCs/>
          <w:sz w:val="22"/>
          <w:szCs w:val="22"/>
        </w:rPr>
        <w:t>ou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Éducation</w:t>
      </w:r>
      <w:proofErr w:type="spellEnd"/>
      <w:r w:rsidR="007F592A" w:rsidRPr="00B337BA">
        <w:rPr>
          <w:i/>
          <w:iCs/>
          <w:sz w:val="22"/>
          <w:szCs w:val="22"/>
        </w:rPr>
        <w:t xml:space="preserve"> et formation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Afrique </w:t>
      </w:r>
      <w:proofErr w:type="spellStart"/>
      <w:r w:rsidR="007F592A" w:rsidRPr="00B337BA">
        <w:rPr>
          <w:i/>
          <w:iCs/>
          <w:sz w:val="22"/>
          <w:szCs w:val="22"/>
        </w:rPr>
        <w:t>subsaharienne</w:t>
      </w:r>
      <w:proofErr w:type="spellEnd"/>
      <w:r w:rsidR="007F592A" w:rsidRPr="00B337BA">
        <w:rPr>
          <w:i/>
          <w:iCs/>
          <w:sz w:val="22"/>
          <w:szCs w:val="22"/>
        </w:rPr>
        <w:t xml:space="preserve">) </w:t>
      </w:r>
      <w:proofErr w:type="spellStart"/>
      <w:r w:rsidR="007F592A" w:rsidRPr="00B337BA">
        <w:rPr>
          <w:i/>
          <w:iCs/>
          <w:sz w:val="22"/>
          <w:szCs w:val="22"/>
        </w:rPr>
        <w:t>vise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améliorer</w:t>
      </w:r>
      <w:proofErr w:type="spellEnd"/>
      <w:r w:rsidR="007F592A" w:rsidRPr="00B337BA">
        <w:rPr>
          <w:i/>
          <w:iCs/>
          <w:sz w:val="22"/>
          <w:szCs w:val="22"/>
        </w:rPr>
        <w:t xml:space="preserve"> les </w:t>
      </w:r>
      <w:proofErr w:type="spellStart"/>
      <w:r w:rsidR="007F592A" w:rsidRPr="00B337BA">
        <w:rPr>
          <w:i/>
          <w:iCs/>
          <w:sz w:val="22"/>
          <w:szCs w:val="22"/>
        </w:rPr>
        <w:t>pratiques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pédagogiques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primaire</w:t>
      </w:r>
      <w:proofErr w:type="spellEnd"/>
      <w:r w:rsidR="007F592A" w:rsidRPr="00B337BA">
        <w:rPr>
          <w:i/>
          <w:iCs/>
          <w:sz w:val="22"/>
          <w:szCs w:val="22"/>
        </w:rPr>
        <w:t xml:space="preserve"> et des </w:t>
      </w:r>
      <w:proofErr w:type="spellStart"/>
      <w:r w:rsidR="007F592A" w:rsidRPr="00B337BA">
        <w:rPr>
          <w:i/>
          <w:iCs/>
          <w:sz w:val="22"/>
          <w:szCs w:val="22"/>
        </w:rPr>
        <w:t>professeurs</w:t>
      </w:r>
      <w:proofErr w:type="spellEnd"/>
      <w:r w:rsidR="007F592A" w:rsidRPr="00B337BA">
        <w:rPr>
          <w:i/>
          <w:iCs/>
          <w:sz w:val="22"/>
          <w:szCs w:val="22"/>
        </w:rPr>
        <w:t xml:space="preserve"> de sciences du </w:t>
      </w:r>
      <w:proofErr w:type="spellStart"/>
      <w:r w:rsidR="007F592A" w:rsidRPr="00B337BA">
        <w:rPr>
          <w:i/>
          <w:iCs/>
          <w:sz w:val="22"/>
          <w:szCs w:val="22"/>
        </w:rPr>
        <w:t>secondaire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mettant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disposition 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libres</w:t>
      </w:r>
      <w:proofErr w:type="spellEnd"/>
      <w:r w:rsidR="007F592A" w:rsidRPr="00B337BA">
        <w:rPr>
          <w:i/>
          <w:iCs/>
          <w:sz w:val="22"/>
          <w:szCs w:val="22"/>
        </w:rPr>
        <w:t xml:space="preserve"> (REL) pour les aider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approches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participatives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centrées</w:t>
      </w:r>
      <w:proofErr w:type="spellEnd"/>
      <w:r w:rsidR="007F592A" w:rsidRPr="00B337BA">
        <w:rPr>
          <w:i/>
          <w:iCs/>
          <w:sz w:val="22"/>
          <w:szCs w:val="22"/>
        </w:rPr>
        <w:t xml:space="preserve"> sur </w:t>
      </w:r>
      <w:proofErr w:type="spellStart"/>
      <w:r w:rsidR="007F592A" w:rsidRPr="00B337BA">
        <w:rPr>
          <w:i/>
          <w:iCs/>
          <w:sz w:val="22"/>
          <w:szCs w:val="22"/>
        </w:rPr>
        <w:t>l'élève</w:t>
      </w:r>
      <w:proofErr w:type="spellEnd"/>
      <w:r w:rsidR="007F592A" w:rsidRPr="00B337BA">
        <w:rPr>
          <w:i/>
          <w:iCs/>
          <w:sz w:val="22"/>
          <w:szCs w:val="22"/>
        </w:rPr>
        <w:t xml:space="preserve">. Les REL TESSA constituent pour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un </w:t>
      </w:r>
      <w:proofErr w:type="spellStart"/>
      <w:r w:rsidR="007F592A" w:rsidRPr="00B337BA">
        <w:rPr>
          <w:i/>
          <w:iCs/>
          <w:sz w:val="22"/>
          <w:szCs w:val="22"/>
        </w:rPr>
        <w:t>compagnon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manuel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scolaire</w:t>
      </w:r>
      <w:proofErr w:type="spellEnd"/>
      <w:r w:rsidR="007F592A" w:rsidRPr="00B337BA">
        <w:rPr>
          <w:i/>
          <w:iCs/>
          <w:sz w:val="22"/>
          <w:szCs w:val="22"/>
        </w:rPr>
        <w:t xml:space="preserve">. </w:t>
      </w:r>
      <w:proofErr w:type="spellStart"/>
      <w:r w:rsidR="007F592A" w:rsidRPr="00B337BA">
        <w:rPr>
          <w:i/>
          <w:iCs/>
          <w:sz w:val="22"/>
          <w:szCs w:val="22"/>
        </w:rPr>
        <w:t>Elles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proposent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activités</w:t>
      </w:r>
      <w:proofErr w:type="spellEnd"/>
      <w:r w:rsidR="007F592A" w:rsidRPr="00B337BA">
        <w:rPr>
          <w:i/>
          <w:iCs/>
          <w:sz w:val="22"/>
          <w:szCs w:val="22"/>
        </w:rPr>
        <w:t xml:space="preserve"> que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essaient</w:t>
      </w:r>
      <w:proofErr w:type="spellEnd"/>
      <w:r w:rsidR="007F592A" w:rsidRPr="00B337BA">
        <w:rPr>
          <w:i/>
          <w:iCs/>
          <w:sz w:val="22"/>
          <w:szCs w:val="22"/>
        </w:rPr>
        <w:t xml:space="preserve"> dans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classes avec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élèves</w:t>
      </w:r>
      <w:proofErr w:type="spellEnd"/>
      <w:r w:rsidR="007F592A" w:rsidRPr="00B337BA">
        <w:rPr>
          <w:i/>
          <w:iCs/>
          <w:sz w:val="22"/>
          <w:szCs w:val="22"/>
        </w:rPr>
        <w:t xml:space="preserve">, </w:t>
      </w:r>
      <w:proofErr w:type="spellStart"/>
      <w:r w:rsidR="007F592A" w:rsidRPr="00B337BA">
        <w:rPr>
          <w:i/>
          <w:iCs/>
          <w:sz w:val="22"/>
          <w:szCs w:val="22"/>
        </w:rPr>
        <w:t>ainsi</w:t>
      </w:r>
      <w:proofErr w:type="spellEnd"/>
      <w:r w:rsidR="007F592A" w:rsidRPr="00B337BA">
        <w:rPr>
          <w:i/>
          <w:iCs/>
          <w:sz w:val="22"/>
          <w:szCs w:val="22"/>
        </w:rPr>
        <w:t xml:space="preserve"> que des études de </w:t>
      </w:r>
      <w:proofErr w:type="spellStart"/>
      <w:r w:rsidR="007F592A" w:rsidRPr="00B337BA">
        <w:rPr>
          <w:i/>
          <w:iCs/>
          <w:sz w:val="22"/>
          <w:szCs w:val="22"/>
        </w:rPr>
        <w:t>cas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montrant</w:t>
      </w:r>
      <w:proofErr w:type="spellEnd"/>
      <w:r w:rsidR="007F592A" w:rsidRPr="00B337BA">
        <w:rPr>
          <w:i/>
          <w:iCs/>
          <w:sz w:val="22"/>
          <w:szCs w:val="22"/>
        </w:rPr>
        <w:t xml:space="preserve"> comment </w:t>
      </w:r>
      <w:proofErr w:type="spellStart"/>
      <w:r w:rsidR="007F592A" w:rsidRPr="00B337BA">
        <w:rPr>
          <w:i/>
          <w:iCs/>
          <w:sz w:val="22"/>
          <w:szCs w:val="22"/>
        </w:rPr>
        <w:t>d'autres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ont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enseigné</w:t>
      </w:r>
      <w:proofErr w:type="spellEnd"/>
      <w:r w:rsidR="007F592A" w:rsidRPr="00B337BA">
        <w:rPr>
          <w:i/>
          <w:iCs/>
          <w:sz w:val="22"/>
          <w:szCs w:val="22"/>
        </w:rPr>
        <w:t xml:space="preserve"> le </w:t>
      </w:r>
      <w:proofErr w:type="spellStart"/>
      <w:r w:rsidR="007F592A" w:rsidRPr="00B337BA">
        <w:rPr>
          <w:i/>
          <w:iCs/>
          <w:sz w:val="22"/>
          <w:szCs w:val="22"/>
        </w:rPr>
        <w:t>sujet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considéré</w:t>
      </w:r>
      <w:proofErr w:type="spellEnd"/>
      <w:r w:rsidR="007F592A" w:rsidRPr="00B337BA">
        <w:rPr>
          <w:i/>
          <w:iCs/>
          <w:sz w:val="22"/>
          <w:szCs w:val="22"/>
        </w:rPr>
        <w:t xml:space="preserve">, et 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supplémentaires</w:t>
      </w:r>
      <w:proofErr w:type="spellEnd"/>
      <w:r w:rsidR="007F592A" w:rsidRPr="00B337BA">
        <w:rPr>
          <w:i/>
          <w:iCs/>
          <w:sz w:val="22"/>
          <w:szCs w:val="22"/>
        </w:rPr>
        <w:t xml:space="preserve"> pour aider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fiches de </w:t>
      </w:r>
      <w:proofErr w:type="spellStart"/>
      <w:r w:rsidR="007F592A" w:rsidRPr="00B337BA">
        <w:rPr>
          <w:i/>
          <w:iCs/>
          <w:sz w:val="22"/>
          <w:szCs w:val="22"/>
        </w:rPr>
        <w:t>leçon</w:t>
      </w:r>
      <w:proofErr w:type="spellEnd"/>
      <w:r w:rsidR="007F592A" w:rsidRPr="00B337BA">
        <w:rPr>
          <w:i/>
          <w:iCs/>
          <w:sz w:val="22"/>
          <w:szCs w:val="22"/>
        </w:rPr>
        <w:t xml:space="preserve"> et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connaissance</w:t>
      </w:r>
      <w:proofErr w:type="spellEnd"/>
      <w:r w:rsidR="007F592A" w:rsidRPr="00B337BA">
        <w:rPr>
          <w:i/>
          <w:iCs/>
          <w:sz w:val="22"/>
          <w:szCs w:val="22"/>
        </w:rPr>
        <w:t xml:space="preserve"> de la discipline.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Les REL TESSA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le </w:t>
      </w:r>
      <w:proofErr w:type="spellStart"/>
      <w:r w:rsidRPr="00B337BA">
        <w:rPr>
          <w:i/>
          <w:iCs/>
          <w:sz w:val="22"/>
          <w:szCs w:val="22"/>
        </w:rPr>
        <w:t>résultat</w:t>
      </w:r>
      <w:proofErr w:type="spellEnd"/>
      <w:r w:rsidRPr="00B337BA">
        <w:rPr>
          <w:i/>
          <w:iCs/>
          <w:sz w:val="22"/>
          <w:szCs w:val="22"/>
        </w:rPr>
        <w:t xml:space="preserve"> d’un travail </w:t>
      </w:r>
      <w:proofErr w:type="spellStart"/>
      <w:r w:rsidRPr="00B337BA">
        <w:rPr>
          <w:i/>
          <w:iCs/>
          <w:sz w:val="22"/>
          <w:szCs w:val="22"/>
        </w:rPr>
        <w:t>d’écriture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collaboratif</w:t>
      </w:r>
      <w:proofErr w:type="spellEnd"/>
      <w:r w:rsidRPr="00B337BA">
        <w:rPr>
          <w:i/>
          <w:iCs/>
          <w:sz w:val="22"/>
          <w:szCs w:val="22"/>
        </w:rPr>
        <w:t xml:space="preserve"> par des auteurs </w:t>
      </w:r>
      <w:proofErr w:type="spellStart"/>
      <w:r w:rsidRPr="00B337BA">
        <w:rPr>
          <w:i/>
          <w:iCs/>
          <w:sz w:val="22"/>
          <w:szCs w:val="22"/>
        </w:rPr>
        <w:t>africains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internationaux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aborder</w:t>
      </w:r>
      <w:proofErr w:type="spellEnd"/>
      <w:r w:rsidRPr="00B337BA">
        <w:rPr>
          <w:i/>
          <w:iCs/>
          <w:sz w:val="22"/>
          <w:szCs w:val="22"/>
        </w:rPr>
        <w:t xml:space="preserve"> les programmes </w:t>
      </w:r>
      <w:proofErr w:type="spellStart"/>
      <w:r w:rsidRPr="00B337BA">
        <w:rPr>
          <w:i/>
          <w:iCs/>
          <w:sz w:val="22"/>
          <w:szCs w:val="22"/>
        </w:rPr>
        <w:t>scolaires</w:t>
      </w:r>
      <w:proofErr w:type="spellEnd"/>
      <w:r w:rsidRPr="00B337BA">
        <w:rPr>
          <w:i/>
          <w:iCs/>
          <w:sz w:val="22"/>
          <w:szCs w:val="22"/>
        </w:rPr>
        <w:t xml:space="preserve"> et les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différents</w:t>
      </w:r>
      <w:proofErr w:type="spellEnd"/>
      <w:r w:rsidRPr="00B337BA">
        <w:rPr>
          <w:i/>
          <w:iCs/>
          <w:sz w:val="22"/>
          <w:szCs w:val="22"/>
        </w:rPr>
        <w:t xml:space="preserve">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utilisation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ligne</w:t>
      </w:r>
      <w:proofErr w:type="spellEnd"/>
      <w:r w:rsidRPr="00B337BA">
        <w:rPr>
          <w:i/>
          <w:iCs/>
          <w:sz w:val="22"/>
          <w:szCs w:val="22"/>
        </w:rPr>
        <w:t xml:space="preserve"> et sur papier (</w:t>
      </w:r>
      <w:hyperlink r:id="rId11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 xml:space="preserve">). Les REL pour les </w:t>
      </w:r>
      <w:proofErr w:type="spellStart"/>
      <w:r w:rsidRPr="00B337BA">
        <w:rPr>
          <w:i/>
          <w:iCs/>
          <w:sz w:val="22"/>
          <w:szCs w:val="22"/>
        </w:rPr>
        <w:t>enseignants</w:t>
      </w:r>
      <w:proofErr w:type="spellEnd"/>
      <w:r w:rsidRPr="00B337BA">
        <w:rPr>
          <w:i/>
          <w:iCs/>
          <w:sz w:val="22"/>
          <w:szCs w:val="22"/>
        </w:rPr>
        <w:t xml:space="preserve"> du </w:t>
      </w:r>
      <w:proofErr w:type="spellStart"/>
      <w:r w:rsidRPr="00B337BA">
        <w:rPr>
          <w:i/>
          <w:iCs/>
          <w:sz w:val="22"/>
          <w:szCs w:val="22"/>
        </w:rPr>
        <w:t>primaire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> </w:t>
      </w:r>
      <w:proofErr w:type="spellStart"/>
      <w:r w:rsidRPr="00B337BA">
        <w:rPr>
          <w:i/>
          <w:iCs/>
          <w:sz w:val="22"/>
          <w:szCs w:val="22"/>
        </w:rPr>
        <w:t>langues</w:t>
      </w:r>
      <w:proofErr w:type="spellEnd"/>
      <w:r w:rsidRPr="00B337BA">
        <w:rPr>
          <w:i/>
          <w:iCs/>
          <w:sz w:val="22"/>
          <w:szCs w:val="22"/>
        </w:rPr>
        <w:t> (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 xml:space="preserve"> versions. </w:t>
      </w:r>
      <w:proofErr w:type="spellStart"/>
      <w:r w:rsidRPr="00B337BA">
        <w:rPr>
          <w:i/>
          <w:iCs/>
          <w:sz w:val="22"/>
          <w:szCs w:val="22"/>
        </w:rPr>
        <w:t>Initialement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produites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divers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Les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TESSA les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l'Afrique</w:t>
      </w:r>
      <w:proofErr w:type="spellEnd"/>
      <w:r w:rsidRPr="00B337BA">
        <w:rPr>
          <w:i/>
          <w:iCs/>
          <w:sz w:val="22"/>
          <w:szCs w:val="22"/>
        </w:rPr>
        <w:t xml:space="preserve"> du Sud, le Ghana, le Kenya, le Nigeria,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le Rwanda,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, et </w:t>
      </w:r>
      <w:proofErr w:type="spellStart"/>
      <w:r w:rsidRPr="00B337BA">
        <w:rPr>
          <w:i/>
          <w:iCs/>
          <w:sz w:val="22"/>
          <w:szCs w:val="22"/>
        </w:rPr>
        <w:t>traduit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</w:t>
      </w:r>
      <w:proofErr w:type="spellEnd"/>
      <w:r w:rsidRPr="00B337BA">
        <w:rPr>
          <w:i/>
          <w:iCs/>
          <w:sz w:val="22"/>
          <w:szCs w:val="22"/>
        </w:rPr>
        <w:t xml:space="preserve"> par des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au Soudan (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>), Togo (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(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). Les REL pour les sciences dans le </w:t>
      </w:r>
      <w:proofErr w:type="spellStart"/>
      <w:r w:rsidRPr="00B337BA">
        <w:rPr>
          <w:i/>
          <w:iCs/>
          <w:sz w:val="22"/>
          <w:szCs w:val="22"/>
        </w:rPr>
        <w:t>secondaire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adaptés</w:t>
      </w:r>
      <w:proofErr w:type="spellEnd"/>
      <w:r w:rsidRPr="00B337BA">
        <w:rPr>
          <w:i/>
          <w:iCs/>
          <w:sz w:val="22"/>
          <w:szCs w:val="22"/>
        </w:rPr>
        <w:t xml:space="preserve"> pour le Kenya,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. Nous </w:t>
      </w:r>
      <w:proofErr w:type="spellStart"/>
      <w:r w:rsidRPr="00B337BA">
        <w:rPr>
          <w:i/>
          <w:iCs/>
          <w:sz w:val="22"/>
          <w:szCs w:val="22"/>
        </w:rPr>
        <w:t>recherchons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apprécions</w:t>
      </w:r>
      <w:proofErr w:type="spellEnd"/>
      <w:r w:rsidRPr="00B337BA">
        <w:rPr>
          <w:i/>
          <w:iCs/>
          <w:sz w:val="22"/>
          <w:szCs w:val="22"/>
        </w:rPr>
        <w:t xml:space="preserve"> les </w:t>
      </w:r>
      <w:proofErr w:type="spellStart"/>
      <w:r w:rsidRPr="00B337BA">
        <w:rPr>
          <w:i/>
          <w:iCs/>
          <w:sz w:val="22"/>
          <w:szCs w:val="22"/>
        </w:rPr>
        <w:t>commentaires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ceux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lisent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utilisent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. La licence Creative Commons </w:t>
      </w:r>
      <w:proofErr w:type="spellStart"/>
      <w:r w:rsidRPr="00B337BA">
        <w:rPr>
          <w:i/>
          <w:iCs/>
          <w:sz w:val="22"/>
          <w:szCs w:val="22"/>
        </w:rPr>
        <w:t>permet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utilisateurs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d'adapter</w:t>
      </w:r>
      <w:proofErr w:type="spellEnd"/>
      <w:r w:rsidRPr="00B337BA">
        <w:rPr>
          <w:i/>
          <w:iCs/>
          <w:sz w:val="22"/>
          <w:szCs w:val="22"/>
        </w:rPr>
        <w:t xml:space="preserve"> et localiser le REL pour </w:t>
      </w:r>
      <w:proofErr w:type="spellStart"/>
      <w:r w:rsidRPr="00B337BA">
        <w:rPr>
          <w:i/>
          <w:iCs/>
          <w:sz w:val="22"/>
          <w:szCs w:val="22"/>
        </w:rPr>
        <w:t>répondre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besoins</w:t>
      </w:r>
      <w:proofErr w:type="spellEnd"/>
      <w:r w:rsidRPr="00B337BA">
        <w:rPr>
          <w:i/>
          <w:iCs/>
          <w:sz w:val="22"/>
          <w:szCs w:val="22"/>
        </w:rPr>
        <w:t xml:space="preserve"> et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locaux</w:t>
      </w:r>
      <w:proofErr w:type="spellEnd"/>
      <w:r w:rsidRPr="00B337BA">
        <w:rPr>
          <w:i/>
          <w:iCs/>
          <w:sz w:val="22"/>
          <w:szCs w:val="22"/>
        </w:rPr>
        <w:t>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TESSA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dirigé</w:t>
      </w:r>
      <w:proofErr w:type="spellEnd"/>
      <w:r w:rsidRPr="00B337BA">
        <w:rPr>
          <w:i/>
          <w:iCs/>
          <w:sz w:val="22"/>
          <w:szCs w:val="22"/>
        </w:rPr>
        <w:t xml:space="preserve"> par </w:t>
      </w:r>
      <w:proofErr w:type="spellStart"/>
      <w:r w:rsidRPr="00B337BA">
        <w:rPr>
          <w:i/>
          <w:iCs/>
          <w:sz w:val="22"/>
          <w:szCs w:val="22"/>
        </w:rPr>
        <w:t>l'Open</w:t>
      </w:r>
      <w:proofErr w:type="spellEnd"/>
      <w:r w:rsidRPr="00B337BA">
        <w:rPr>
          <w:i/>
          <w:iCs/>
          <w:sz w:val="22"/>
          <w:szCs w:val="22"/>
        </w:rPr>
        <w:t xml:space="preserve"> University du </w:t>
      </w:r>
      <w:proofErr w:type="spellStart"/>
      <w:r w:rsidRPr="00B337BA">
        <w:rPr>
          <w:i/>
          <w:iCs/>
          <w:sz w:val="22"/>
          <w:szCs w:val="22"/>
        </w:rPr>
        <w:t>Royaume</w:t>
      </w:r>
      <w:proofErr w:type="spellEnd"/>
      <w:r w:rsidRPr="00B337BA">
        <w:rPr>
          <w:i/>
          <w:iCs/>
          <w:sz w:val="22"/>
          <w:szCs w:val="22"/>
        </w:rPr>
        <w:t xml:space="preserve">-Uni, et </w:t>
      </w:r>
      <w:proofErr w:type="spellStart"/>
      <w:r w:rsidRPr="00B337BA">
        <w:rPr>
          <w:i/>
          <w:iCs/>
          <w:sz w:val="22"/>
          <w:szCs w:val="22"/>
        </w:rPr>
        <w:t>actuellement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financé</w:t>
      </w:r>
      <w:proofErr w:type="spellEnd"/>
      <w:r w:rsidRPr="00B337BA">
        <w:rPr>
          <w:i/>
          <w:iCs/>
          <w:sz w:val="22"/>
          <w:szCs w:val="22"/>
        </w:rPr>
        <w:t xml:space="preserve"> par des subventions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 Allan and Nesta Ferguson,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 William et Flora Hewlett et </w:t>
      </w:r>
      <w:proofErr w:type="gramStart"/>
      <w:r w:rsidRPr="00B337BA">
        <w:rPr>
          <w:i/>
          <w:iCs/>
          <w:sz w:val="22"/>
          <w:szCs w:val="22"/>
        </w:rPr>
        <w:t>des  alumni</w:t>
      </w:r>
      <w:proofErr w:type="gram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l’Open</w:t>
      </w:r>
      <w:proofErr w:type="spellEnd"/>
      <w:r w:rsidRPr="00B337BA">
        <w:rPr>
          <w:i/>
          <w:iCs/>
          <w:sz w:val="22"/>
          <w:szCs w:val="22"/>
        </w:rPr>
        <w:t xml:space="preserve"> University. Une </w:t>
      </w:r>
      <w:proofErr w:type="spellStart"/>
      <w:r w:rsidRPr="00B337BA">
        <w:rPr>
          <w:i/>
          <w:iCs/>
          <w:sz w:val="22"/>
          <w:szCs w:val="22"/>
        </w:rPr>
        <w:t>liste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complète</w:t>
      </w:r>
      <w:proofErr w:type="spellEnd"/>
      <w:r w:rsidRPr="00B337BA">
        <w:rPr>
          <w:i/>
          <w:iCs/>
          <w:sz w:val="22"/>
          <w:szCs w:val="22"/>
        </w:rPr>
        <w:t xml:space="preserve"> des </w:t>
      </w:r>
      <w:proofErr w:type="spellStart"/>
      <w:r w:rsidRPr="00B337BA">
        <w:rPr>
          <w:i/>
          <w:iCs/>
          <w:sz w:val="22"/>
          <w:szCs w:val="22"/>
        </w:rPr>
        <w:t>bailleurs</w:t>
      </w:r>
      <w:proofErr w:type="spellEnd"/>
      <w:r w:rsidRPr="00B337BA">
        <w:rPr>
          <w:i/>
          <w:iCs/>
          <w:sz w:val="22"/>
          <w:szCs w:val="22"/>
        </w:rPr>
        <w:t xml:space="preserve"> de fonds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disponible sur le site Web TESSA (</w:t>
      </w:r>
      <w:hyperlink r:id="rId12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>).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plus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soutenir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l'enseignement</w:t>
      </w:r>
      <w:proofErr w:type="spellEnd"/>
      <w:r w:rsidRPr="00B337BA">
        <w:rPr>
          <w:i/>
          <w:iCs/>
          <w:sz w:val="22"/>
          <w:szCs w:val="22"/>
        </w:rPr>
        <w:t xml:space="preserve"> dans des disciplines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TESSA </w:t>
      </w:r>
      <w:proofErr w:type="spellStart"/>
      <w:r w:rsidRPr="00B337BA">
        <w:rPr>
          <w:i/>
          <w:iCs/>
          <w:sz w:val="22"/>
          <w:szCs w:val="22"/>
        </w:rPr>
        <w:t>offre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sélection</w:t>
      </w:r>
      <w:bookmarkStart w:id="0" w:name="_GoBack"/>
      <w:bookmarkEnd w:id="0"/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supplémentaires</w:t>
      </w:r>
      <w:proofErr w:type="spellEnd"/>
      <w:r w:rsidRPr="00B337BA">
        <w:rPr>
          <w:i/>
          <w:iCs/>
          <w:sz w:val="22"/>
          <w:szCs w:val="22"/>
        </w:rPr>
        <w:t xml:space="preserve">, y </w:t>
      </w:r>
      <w:proofErr w:type="spellStart"/>
      <w:r w:rsidRPr="00B337BA">
        <w:rPr>
          <w:i/>
          <w:iCs/>
          <w:sz w:val="22"/>
          <w:szCs w:val="22"/>
        </w:rPr>
        <w:t>compris</w:t>
      </w:r>
      <w:proofErr w:type="spellEnd"/>
      <w:r w:rsidRPr="00B337BA">
        <w:rPr>
          <w:i/>
          <w:iCs/>
          <w:sz w:val="22"/>
          <w:szCs w:val="22"/>
        </w:rPr>
        <w:t xml:space="preserve"> audio,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clés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décrivent</w:t>
      </w:r>
      <w:proofErr w:type="spellEnd"/>
      <w:r w:rsidRPr="00B337BA">
        <w:rPr>
          <w:i/>
          <w:iCs/>
          <w:sz w:val="22"/>
          <w:szCs w:val="22"/>
        </w:rPr>
        <w:t xml:space="preserve"> des techniques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des guides </w:t>
      </w:r>
      <w:proofErr w:type="spellStart"/>
      <w:r w:rsidRPr="00B337BA">
        <w:rPr>
          <w:i/>
          <w:iCs/>
          <w:sz w:val="22"/>
          <w:szCs w:val="22"/>
        </w:rPr>
        <w:t>d'utilisation</w:t>
      </w:r>
      <w:proofErr w:type="spellEnd"/>
      <w:r w:rsidRPr="00B337BA">
        <w:rPr>
          <w:i/>
          <w:iCs/>
          <w:sz w:val="22"/>
          <w:szCs w:val="22"/>
        </w:rPr>
        <w:t xml:space="preserve"> et des </w:t>
      </w:r>
      <w:proofErr w:type="spellStart"/>
      <w:r w:rsidRPr="00B337BA">
        <w:rPr>
          <w:i/>
          <w:iCs/>
          <w:sz w:val="22"/>
          <w:szCs w:val="22"/>
        </w:rPr>
        <w:t>boîtes</w:t>
      </w:r>
      <w:proofErr w:type="spellEnd"/>
      <w:r w:rsidRPr="00B337BA">
        <w:rPr>
          <w:i/>
          <w:iCs/>
          <w:sz w:val="22"/>
          <w:szCs w:val="22"/>
        </w:rPr>
        <w:t xml:space="preserve"> à </w:t>
      </w:r>
      <w:proofErr w:type="spellStart"/>
      <w:r w:rsidRPr="00B337BA">
        <w:rPr>
          <w:i/>
          <w:iCs/>
          <w:sz w:val="22"/>
          <w:szCs w:val="22"/>
        </w:rPr>
        <w:t>outils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</w:p>
    <w:p w:rsidR="007F592A" w:rsidRDefault="007F592A" w:rsidP="007F592A">
      <w:pPr>
        <w:shd w:val="clear" w:color="000000" w:fill="auto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3"/>
        <w:gridCol w:w="3383"/>
        <w:gridCol w:w="3384"/>
      </w:tblGrid>
      <w:tr w:rsidR="007F31C4" w:rsidTr="007F31C4">
        <w:tc>
          <w:tcPr>
            <w:tcW w:w="3383" w:type="dxa"/>
            <w:shd w:val="clear" w:color="auto" w:fill="auto"/>
            <w:hideMark/>
          </w:tcPr>
          <w:p w:rsidR="007F592A" w:rsidRPr="007F31C4" w:rsidRDefault="00491FAE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2"/>
                <w:lang w:eastAsia="en-US"/>
              </w:rPr>
              <w:drawing>
                <wp:anchor distT="0" distB="0" distL="114300" distR="114300" simplePos="0" relativeHeight="251668480" behindDoc="0" locked="0" layoutInCell="1" allowOverlap="1" wp14:anchorId="7E7D1454" wp14:editId="1F81E2F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86213</wp:posOffset>
                  </wp:positionV>
                  <wp:extent cx="1124585" cy="767715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592A"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 Programme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The Open University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Walton Hall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Milton Keynes, MK7 6AA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United Kingdom</w:t>
            </w:r>
          </w:p>
          <w:p w:rsidR="007F592A" w:rsidRPr="007F31C4" w:rsidRDefault="007F592A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tessa@open.ac.uk</w:t>
            </w:r>
          </w:p>
        </w:tc>
        <w:tc>
          <w:tcPr>
            <w:tcW w:w="3383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  <w:tc>
          <w:tcPr>
            <w:tcW w:w="3384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</w:tr>
    </w:tbl>
    <w:p w:rsidR="007F592A" w:rsidRDefault="007F592A" w:rsidP="007F592A">
      <w:pPr>
        <w:pBdr>
          <w:bottom w:val="single" w:sz="4" w:space="1" w:color="auto"/>
        </w:pBdr>
        <w:shd w:val="clear" w:color="000000" w:fill="auto"/>
        <w:spacing w:before="240" w:after="160" w:line="256" w:lineRule="auto"/>
      </w:pPr>
    </w:p>
    <w:p w:rsidR="007F592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  <w:r w:rsidRPr="00B337BA">
        <w:rPr>
          <w:sz w:val="20"/>
          <w:szCs w:val="26"/>
        </w:rPr>
        <w:t xml:space="preserve">À </w:t>
      </w:r>
      <w:proofErr w:type="spellStart"/>
      <w:r w:rsidRPr="00B337BA">
        <w:rPr>
          <w:sz w:val="20"/>
          <w:szCs w:val="26"/>
        </w:rPr>
        <w:t>l'exception</w:t>
      </w:r>
      <w:proofErr w:type="spellEnd"/>
      <w:r w:rsidRPr="00B337BA">
        <w:rPr>
          <w:sz w:val="20"/>
          <w:szCs w:val="26"/>
        </w:rPr>
        <w:t xml:space="preserve"> des </w:t>
      </w:r>
      <w:proofErr w:type="spellStart"/>
      <w:r w:rsidRPr="00B337BA">
        <w:rPr>
          <w:sz w:val="20"/>
          <w:szCs w:val="26"/>
        </w:rPr>
        <w:t>matériels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produits</w:t>
      </w:r>
      <w:proofErr w:type="spellEnd"/>
      <w:r w:rsidRPr="00B337BA">
        <w:rPr>
          <w:sz w:val="20"/>
          <w:szCs w:val="26"/>
        </w:rPr>
        <w:t xml:space="preserve"> par un tiers et </w:t>
      </w:r>
      <w:proofErr w:type="spellStart"/>
      <w:r w:rsidRPr="00B337BA">
        <w:rPr>
          <w:sz w:val="20"/>
          <w:szCs w:val="26"/>
        </w:rPr>
        <w:t>d'indication</w:t>
      </w:r>
      <w:proofErr w:type="spellEnd"/>
      <w:r w:rsidRPr="00B337BA">
        <w:rPr>
          <w:sz w:val="20"/>
          <w:szCs w:val="26"/>
        </w:rPr>
        <w:t xml:space="preserve"> contraire, </w:t>
      </w:r>
      <w:proofErr w:type="spellStart"/>
      <w:r w:rsidRPr="00B337BA">
        <w:rPr>
          <w:sz w:val="20"/>
          <w:szCs w:val="26"/>
        </w:rPr>
        <w:t>ce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contenu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est</w:t>
      </w:r>
      <w:proofErr w:type="spellEnd"/>
      <w:r w:rsidRPr="00B337BA">
        <w:rPr>
          <w:sz w:val="20"/>
          <w:szCs w:val="26"/>
        </w:rPr>
        <w:t xml:space="preserve"> mis à disposition sous un </w:t>
      </w:r>
      <w:proofErr w:type="spellStart"/>
      <w:r w:rsidRPr="00B337BA">
        <w:rPr>
          <w:sz w:val="20"/>
          <w:szCs w:val="26"/>
        </w:rPr>
        <w:t>contrat</w:t>
      </w:r>
      <w:proofErr w:type="spellEnd"/>
      <w:r w:rsidRPr="00B337BA">
        <w:rPr>
          <w:sz w:val="20"/>
          <w:szCs w:val="26"/>
        </w:rPr>
        <w:t xml:space="preserve"> Creative Commons Attribution-Share Alike 4.0 licence: http://creativecommons.org/licenses/by-sa/4.0/. </w:t>
      </w:r>
      <w:proofErr w:type="spellStart"/>
      <w:r w:rsidRPr="00B337BA">
        <w:rPr>
          <w:sz w:val="20"/>
          <w:szCs w:val="26"/>
        </w:rPr>
        <w:t>Tous</w:t>
      </w:r>
      <w:proofErr w:type="spellEnd"/>
      <w:r w:rsidRPr="00B337BA">
        <w:rPr>
          <w:sz w:val="20"/>
          <w:szCs w:val="26"/>
        </w:rPr>
        <w:t xml:space="preserve"> les efforts </w:t>
      </w:r>
      <w:proofErr w:type="spellStart"/>
      <w:r w:rsidRPr="00B337BA">
        <w:rPr>
          <w:sz w:val="20"/>
          <w:szCs w:val="26"/>
        </w:rPr>
        <w:t>ont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été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faits</w:t>
      </w:r>
      <w:proofErr w:type="spellEnd"/>
      <w:r w:rsidRPr="00B337BA">
        <w:rPr>
          <w:sz w:val="20"/>
          <w:szCs w:val="26"/>
        </w:rPr>
        <w:t xml:space="preserve"> pour </w:t>
      </w:r>
      <w:proofErr w:type="spellStart"/>
      <w:r w:rsidRPr="00B337BA">
        <w:rPr>
          <w:sz w:val="20"/>
          <w:szCs w:val="26"/>
        </w:rPr>
        <w:t>communiquer</w:t>
      </w:r>
      <w:proofErr w:type="spellEnd"/>
      <w:r w:rsidRPr="00B337BA">
        <w:rPr>
          <w:sz w:val="20"/>
          <w:szCs w:val="26"/>
        </w:rPr>
        <w:t xml:space="preserve"> avec les </w:t>
      </w:r>
      <w:proofErr w:type="spellStart"/>
      <w:r w:rsidRPr="00B337BA">
        <w:rPr>
          <w:sz w:val="20"/>
          <w:szCs w:val="26"/>
        </w:rPr>
        <w:t>détenteurs</w:t>
      </w:r>
      <w:proofErr w:type="spellEnd"/>
      <w:r w:rsidRPr="00B337BA">
        <w:rPr>
          <w:sz w:val="20"/>
          <w:szCs w:val="26"/>
        </w:rPr>
        <w:t xml:space="preserve"> de droits </w:t>
      </w:r>
      <w:proofErr w:type="spellStart"/>
      <w:r w:rsidRPr="00B337BA">
        <w:rPr>
          <w:sz w:val="20"/>
          <w:szCs w:val="26"/>
        </w:rPr>
        <w:t>d'auteur</w:t>
      </w:r>
      <w:proofErr w:type="spellEnd"/>
      <w:r w:rsidRPr="00B337BA">
        <w:rPr>
          <w:sz w:val="20"/>
          <w:szCs w:val="26"/>
        </w:rPr>
        <w:t xml:space="preserve">. Nous </w:t>
      </w:r>
      <w:proofErr w:type="spellStart"/>
      <w:r w:rsidRPr="00B337BA">
        <w:rPr>
          <w:sz w:val="20"/>
          <w:szCs w:val="26"/>
        </w:rPr>
        <w:t>serons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heureux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d'inclure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toute</w:t>
      </w:r>
      <w:proofErr w:type="spellEnd"/>
      <w:r w:rsidRPr="00B337BA">
        <w:rPr>
          <w:sz w:val="20"/>
          <w:szCs w:val="26"/>
        </w:rPr>
        <w:t xml:space="preserve"> reconnaissance </w:t>
      </w:r>
      <w:proofErr w:type="spellStart"/>
      <w:r w:rsidRPr="00B337BA">
        <w:rPr>
          <w:sz w:val="20"/>
          <w:szCs w:val="26"/>
        </w:rPr>
        <w:t>nécessaire</w:t>
      </w:r>
      <w:proofErr w:type="spellEnd"/>
      <w:r w:rsidRPr="00B337BA">
        <w:rPr>
          <w:sz w:val="20"/>
          <w:szCs w:val="26"/>
        </w:rPr>
        <w:t xml:space="preserve"> à la première occasion.</w:t>
      </w:r>
    </w:p>
    <w:p w:rsidR="007F592A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8047DB" w:rsidRDefault="00806B9B" w:rsidP="007F592A">
      <w:pPr>
        <w:shd w:val="clear" w:color="000000" w:fill="auto"/>
        <w:spacing w:line="200" w:lineRule="exact"/>
        <w:ind w:right="84"/>
        <w:rPr>
          <w:b/>
          <w:i/>
          <w:color w:val="3B3838"/>
          <w:sz w:val="20"/>
          <w:szCs w:val="20"/>
        </w:rPr>
      </w:pPr>
      <w:r>
        <w:rPr>
          <w:b/>
          <w:i/>
          <w:color w:val="3B3838"/>
          <w:sz w:val="20"/>
          <w:szCs w:val="20"/>
        </w:rPr>
        <w:t>TESSA_FrTO_</w:t>
      </w:r>
      <w:r w:rsidR="00A1533A">
        <w:rPr>
          <w:b/>
          <w:i/>
          <w:color w:val="3B3838"/>
          <w:sz w:val="20"/>
          <w:szCs w:val="20"/>
        </w:rPr>
        <w:t>SCI</w:t>
      </w:r>
      <w:r w:rsidR="007F592A" w:rsidRPr="007F31C4">
        <w:rPr>
          <w:b/>
          <w:i/>
          <w:color w:val="3B3838"/>
          <w:sz w:val="20"/>
          <w:szCs w:val="20"/>
        </w:rPr>
        <w:t>_M1</w:t>
      </w:r>
      <w:r w:rsidR="00CE184C">
        <w:rPr>
          <w:b/>
          <w:i/>
          <w:color w:val="3B3838"/>
          <w:sz w:val="20"/>
          <w:szCs w:val="20"/>
        </w:rPr>
        <w:t>,</w:t>
      </w:r>
      <w:r w:rsidR="007F592A" w:rsidRPr="007F31C4">
        <w:rPr>
          <w:b/>
          <w:i/>
          <w:color w:val="3B3838"/>
          <w:sz w:val="20"/>
          <w:szCs w:val="20"/>
        </w:rPr>
        <w:t xml:space="preserve"> </w:t>
      </w:r>
      <w:r w:rsidR="00CE184C">
        <w:rPr>
          <w:b/>
          <w:i/>
          <w:color w:val="3B3838"/>
          <w:sz w:val="20"/>
          <w:szCs w:val="20"/>
        </w:rPr>
        <w:t>S5</w:t>
      </w:r>
      <w:r w:rsidR="007F592A" w:rsidRPr="007F31C4">
        <w:rPr>
          <w:b/>
          <w:i/>
          <w:color w:val="3B3838"/>
          <w:sz w:val="20"/>
          <w:szCs w:val="20"/>
        </w:rPr>
        <w:t xml:space="preserve"> May 2016</w:t>
      </w:r>
    </w:p>
    <w:p w:rsidR="007F592A" w:rsidRPr="00E5775E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E5775E" w:rsidRDefault="00495989" w:rsidP="007F592A">
      <w:pPr>
        <w:shd w:val="clear" w:color="000000" w:fill="auto"/>
        <w:spacing w:before="5" w:line="220" w:lineRule="exact"/>
        <w:ind w:right="-613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92075</wp:posOffset>
            </wp:positionV>
            <wp:extent cx="1185545" cy="422910"/>
            <wp:effectExtent l="0" t="0" r="0" b="0"/>
            <wp:wrapSquare wrapText="bothSides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2A" w:rsidRPr="003334C9" w:rsidRDefault="007F592A" w:rsidP="007F592A">
      <w:pPr>
        <w:shd w:val="clear" w:color="000000" w:fill="auto"/>
        <w:ind w:right="84"/>
        <w:rPr>
          <w:rFonts w:eastAsia="Arial"/>
          <w:i/>
          <w:color w:val="575756"/>
          <w:spacing w:val="-1"/>
          <w:sz w:val="18"/>
          <w:szCs w:val="18"/>
        </w:rPr>
      </w:pPr>
      <w:r w:rsidRPr="00DD74DB">
        <w:rPr>
          <w:rFonts w:eastAsia="Arial"/>
          <w:b/>
          <w:bCs/>
          <w:i/>
          <w:color w:val="575756"/>
          <w:spacing w:val="-7"/>
          <w:sz w:val="20"/>
          <w:szCs w:val="20"/>
        </w:rPr>
        <w:t xml:space="preserve"> 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>Thi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wor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k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license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d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unde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r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a</w:t>
      </w:r>
      <w:r>
        <w:rPr>
          <w:rFonts w:eastAsia="Arial"/>
          <w:i/>
          <w:color w:val="575756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Creativ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Common</w:t>
      </w:r>
      <w:r w:rsidRPr="00DD74DB">
        <w:rPr>
          <w:rFonts w:eastAsia="Arial"/>
          <w:i/>
          <w:color w:val="575756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Attribution-Shar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Alike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4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.</w:t>
      </w:r>
      <w:r w:rsidRPr="00DD74DB">
        <w:rPr>
          <w:rFonts w:eastAsia="Arial"/>
          <w:i/>
          <w:color w:val="575756"/>
          <w:sz w:val="18"/>
          <w:szCs w:val="18"/>
        </w:rPr>
        <w:t>0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License</w:t>
      </w:r>
    </w:p>
    <w:p w:rsidR="000D4937" w:rsidRDefault="007F592A" w:rsidP="007F592A">
      <w:pPr>
        <w:pStyle w:val="Heading1"/>
        <w:shd w:val="clear" w:color="000000" w:fill="auto"/>
        <w:divId w:val="675427325"/>
      </w:pPr>
      <w:r>
        <w:br w:type="page"/>
      </w:r>
      <w:r w:rsidR="00E32947">
        <w:rPr>
          <w:lang w:val="fr-FR"/>
        </w:rPr>
        <w:lastRenderedPageBreak/>
        <w:t>Table des matières</w:t>
      </w:r>
    </w:p>
    <w:p w:rsidR="00F33E2E" w:rsidRDefault="00491FAE" w:rsidP="007F592A">
      <w:pPr>
        <w:numPr>
          <w:ilvl w:val="0"/>
          <w:numId w:val="1"/>
        </w:numPr>
        <w:shd w:val="clear" w:color="000000" w:fill="auto"/>
        <w:spacing w:before="120"/>
        <w:ind w:left="1320"/>
        <w:divId w:val="675427325"/>
      </w:pPr>
      <w:hyperlink w:anchor="Session5" w:history="1">
        <w:r w:rsidR="000D4937">
          <w:rPr>
            <w:rStyle w:val="Hyperlink"/>
          </w:rPr>
          <w:t xml:space="preserve">Section </w:t>
        </w:r>
        <w:proofErr w:type="spellStart"/>
        <w:r w:rsidR="000D4937">
          <w:rPr>
            <w:rStyle w:val="Hyperlink"/>
          </w:rPr>
          <w:t>numéro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5 :</w:t>
        </w:r>
        <w:proofErr w:type="gramEnd"/>
        <w:r w:rsidR="000D4937">
          <w:rPr>
            <w:rStyle w:val="Hyperlink"/>
          </w:rPr>
          <w:t xml:space="preserve"> Comment prendre des positions </w:t>
        </w:r>
        <w:proofErr w:type="spellStart"/>
        <w:r w:rsidR="000D4937">
          <w:rPr>
            <w:rStyle w:val="Hyperlink"/>
          </w:rPr>
          <w:t>concernant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notre</w:t>
        </w:r>
        <w:proofErr w:type="spellEnd"/>
        <w:r w:rsidR="000D4937">
          <w:rPr>
            <w:rStyle w:val="Hyperlink"/>
          </w:rPr>
          <w:t xml:space="preserve"> impact sur l </w:t>
        </w:r>
        <w:proofErr w:type="spellStart"/>
        <w:r w:rsidR="000D4937">
          <w:rPr>
            <w:rStyle w:val="Hyperlink"/>
          </w:rPr>
          <w:t>environnement</w:t>
        </w:r>
        <w:proofErr w:type="spellEnd"/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1" w:history="1">
        <w:r w:rsidR="000D4937">
          <w:rPr>
            <w:rStyle w:val="Hyperlink"/>
          </w:rPr>
          <w:t xml:space="preserve">1. </w:t>
        </w:r>
        <w:proofErr w:type="spellStart"/>
        <w:r w:rsidR="000D4937">
          <w:rPr>
            <w:rStyle w:val="Hyperlink"/>
          </w:rPr>
          <w:t>Discuter</w:t>
        </w:r>
        <w:proofErr w:type="spellEnd"/>
        <w:r w:rsidR="000D4937">
          <w:rPr>
            <w:rStyle w:val="Hyperlink"/>
          </w:rPr>
          <w:t xml:space="preserve"> du passé et </w:t>
        </w:r>
        <w:proofErr w:type="spellStart"/>
        <w:r w:rsidR="000D4937">
          <w:rPr>
            <w:rStyle w:val="Hyperlink"/>
          </w:rPr>
          <w:t>l’imaginer</w:t>
        </w:r>
        <w:proofErr w:type="spellEnd"/>
        <w:r w:rsidR="000D4937">
          <w:rPr>
            <w:rStyle w:val="Hyperlink"/>
          </w:rPr>
          <w:t xml:space="preserve"> 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2" w:history="1">
        <w:r w:rsidR="000D4937">
          <w:rPr>
            <w:rStyle w:val="Hyperlink"/>
          </w:rPr>
          <w:t xml:space="preserve">2. Techniques pour faire prendre conscience de questions </w:t>
        </w:r>
        <w:proofErr w:type="spellStart"/>
        <w:r w:rsidR="000D4937">
          <w:rPr>
            <w:rStyle w:val="Hyperlink"/>
          </w:rPr>
          <w:t>environnementales</w:t>
        </w:r>
        <w:proofErr w:type="spellEnd"/>
        <w:r w:rsidR="000D4937">
          <w:rPr>
            <w:rStyle w:val="Hyperlink"/>
          </w:rPr>
          <w:t xml:space="preserve"> 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3" w:history="1">
        <w:r w:rsidR="000D4937">
          <w:rPr>
            <w:rStyle w:val="Hyperlink"/>
          </w:rPr>
          <w:t xml:space="preserve">3. Utilisation des </w:t>
        </w:r>
        <w:proofErr w:type="spellStart"/>
        <w:r w:rsidR="000D4937">
          <w:rPr>
            <w:rStyle w:val="Hyperlink"/>
          </w:rPr>
          <w:t>informations</w:t>
        </w:r>
        <w:proofErr w:type="spellEnd"/>
        <w:r w:rsidR="000D4937">
          <w:rPr>
            <w:rStyle w:val="Hyperlink"/>
          </w:rPr>
          <w:t xml:space="preserve"> locales et </w:t>
        </w:r>
        <w:proofErr w:type="spellStart"/>
        <w:r w:rsidR="000D4937">
          <w:rPr>
            <w:rStyle w:val="Hyperlink"/>
          </w:rPr>
          <w:t>création</w:t>
        </w:r>
        <w:proofErr w:type="spellEnd"/>
        <w:r w:rsidR="000D4937">
          <w:rPr>
            <w:rStyle w:val="Hyperlink"/>
          </w:rPr>
          <w:t xml:space="preserve"> d’un </w:t>
        </w:r>
        <w:proofErr w:type="spellStart"/>
        <w:r w:rsidR="000D4937">
          <w:rPr>
            <w:rStyle w:val="Hyperlink"/>
          </w:rPr>
          <w:t>projet</w:t>
        </w:r>
        <w:proofErr w:type="spellEnd"/>
        <w:r w:rsidR="000D4937">
          <w:rPr>
            <w:rStyle w:val="Hyperlink"/>
          </w:rPr>
          <w:t xml:space="preserve"> pour explorer et </w:t>
        </w:r>
        <w:proofErr w:type="spellStart"/>
        <w:r w:rsidR="000D4937">
          <w:rPr>
            <w:rStyle w:val="Hyperlink"/>
          </w:rPr>
          <w:t>tenter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résoudre</w:t>
        </w:r>
        <w:proofErr w:type="spellEnd"/>
        <w:r w:rsidR="000D4937">
          <w:rPr>
            <w:rStyle w:val="Hyperlink"/>
          </w:rPr>
          <w:t xml:space="preserve"> les questions </w:t>
        </w:r>
        <w:proofErr w:type="spellStart"/>
        <w:r w:rsidR="000D4937">
          <w:rPr>
            <w:rStyle w:val="Hyperlink"/>
          </w:rPr>
          <w:t>environnementales</w:t>
        </w:r>
        <w:proofErr w:type="spellEnd"/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4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La </w:t>
        </w:r>
        <w:proofErr w:type="spellStart"/>
        <w:r w:rsidR="000D4937">
          <w:rPr>
            <w:rStyle w:val="Hyperlink"/>
          </w:rPr>
          <w:t>théorie</w:t>
        </w:r>
        <w:proofErr w:type="spellEnd"/>
        <w:r w:rsidR="000D4937">
          <w:rPr>
            <w:rStyle w:val="Hyperlink"/>
          </w:rPr>
          <w:t xml:space="preserve"> «Out of Africa» de </w:t>
        </w:r>
        <w:proofErr w:type="spellStart"/>
        <w:r w:rsidR="000D4937">
          <w:rPr>
            <w:rStyle w:val="Hyperlink"/>
          </w:rPr>
          <w:t>l’origine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l’espèce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humaine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moderne</w:t>
        </w:r>
        <w:proofErr w:type="spellEnd"/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5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Interroger</w:t>
        </w:r>
        <w:proofErr w:type="spellEnd"/>
        <w:r w:rsidR="000D4937">
          <w:rPr>
            <w:rStyle w:val="Hyperlink"/>
          </w:rPr>
          <w:t xml:space="preserve"> les traces du passé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6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L’histoire</w:t>
        </w:r>
        <w:proofErr w:type="spellEnd"/>
        <w:r w:rsidR="000D4937">
          <w:rPr>
            <w:rStyle w:val="Hyperlink"/>
          </w:rPr>
          <w:t xml:space="preserve"> des technologies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7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4 :</w:t>
        </w:r>
        <w:proofErr w:type="gramEnd"/>
        <w:r w:rsidR="000D4937">
          <w:rPr>
            <w:rStyle w:val="Hyperlink"/>
          </w:rPr>
          <w:t xml:space="preserve"> Le singe à </w:t>
        </w:r>
        <w:proofErr w:type="spellStart"/>
        <w:r w:rsidR="000D4937">
          <w:rPr>
            <w:rStyle w:val="Hyperlink"/>
          </w:rPr>
          <w:t>ventre</w:t>
        </w:r>
        <w:proofErr w:type="spellEnd"/>
        <w:r w:rsidR="000D4937">
          <w:rPr>
            <w:rStyle w:val="Hyperlink"/>
          </w:rPr>
          <w:t xml:space="preserve"> rouge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8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5 :</w:t>
        </w:r>
        <w:proofErr w:type="gramEnd"/>
        <w:r w:rsidR="000D4937">
          <w:rPr>
            <w:rStyle w:val="Hyperlink"/>
          </w:rPr>
          <w:t xml:space="preserve"> Suggestions des </w:t>
        </w:r>
        <w:proofErr w:type="spellStart"/>
        <w:r w:rsidR="000D4937">
          <w:rPr>
            <w:rStyle w:val="Hyperlink"/>
          </w:rPr>
          <w:t>élèves</w:t>
        </w:r>
        <w:proofErr w:type="spellEnd"/>
        <w:r w:rsidR="000D4937">
          <w:rPr>
            <w:rStyle w:val="Hyperlink"/>
          </w:rPr>
          <w:t xml:space="preserve"> sur le travail de </w:t>
        </w:r>
        <w:proofErr w:type="spellStart"/>
        <w:r w:rsidR="000D4937">
          <w:rPr>
            <w:rStyle w:val="Hyperlink"/>
          </w:rPr>
          <w:t>groupe</w:t>
        </w:r>
        <w:proofErr w:type="spellEnd"/>
        <w:r w:rsidR="000D4937">
          <w:rPr>
            <w:rStyle w:val="Hyperlink"/>
          </w:rPr>
          <w:t xml:space="preserve"> </w:t>
        </w:r>
      </w:hyperlink>
    </w:p>
    <w:p w:rsidR="000D4937" w:rsidRDefault="00491FAE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5_Section9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6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Réflexion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globale</w:t>
        </w:r>
        <w:proofErr w:type="spellEnd"/>
        <w:r w:rsidR="000D4937">
          <w:rPr>
            <w:rStyle w:val="Hyperlink"/>
          </w:rPr>
          <w:t xml:space="preserve"> – action locale </w:t>
        </w:r>
      </w:hyperlink>
    </w:p>
    <w:p w:rsidR="00F50320" w:rsidRDefault="00F33E2E" w:rsidP="00CE184C">
      <w:pPr>
        <w:pStyle w:val="Heading1"/>
        <w:sectPr w:rsidR="00F50320" w:rsidSect="00687010">
          <w:headerReference w:type="first" r:id="rId15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  <w:r>
        <w:br w:type="page"/>
      </w:r>
      <w:bookmarkStart w:id="1" w:name="Session1"/>
      <w:bookmarkEnd w:id="1"/>
    </w:p>
    <w:p w:rsidR="000D4937" w:rsidRDefault="000D4937" w:rsidP="007F592A">
      <w:pPr>
        <w:pStyle w:val="Heading1"/>
      </w:pPr>
      <w:bookmarkStart w:id="2" w:name="Session5"/>
      <w:bookmarkEnd w:id="2"/>
      <w:r>
        <w:lastRenderedPageBreak/>
        <w:t xml:space="preserve">Section </w:t>
      </w:r>
      <w:proofErr w:type="spellStart"/>
      <w:r>
        <w:t>numéro</w:t>
      </w:r>
      <w:proofErr w:type="spellEnd"/>
      <w:r>
        <w:t xml:space="preserve"> </w:t>
      </w:r>
      <w:proofErr w:type="gramStart"/>
      <w:r>
        <w:t>5 :</w:t>
      </w:r>
      <w:proofErr w:type="gramEnd"/>
      <w:r>
        <w:t xml:space="preserve"> Comment prendre des positions </w:t>
      </w:r>
      <w:proofErr w:type="spellStart"/>
      <w:r>
        <w:t>concernant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impact sur l </w:t>
      </w:r>
      <w:proofErr w:type="spellStart"/>
      <w:r>
        <w:t>environnement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3" w:name="Session5_InternalSection1"/>
      <w:bookmarkEnd w:id="3"/>
      <w:r w:rsidRPr="007F592A">
        <w:rPr>
          <w:rStyle w:val="Strong"/>
          <w:color w:val="D77B2A"/>
          <w:sz w:val="29"/>
        </w:rPr>
        <w:t xml:space="preserve">Question </w:t>
      </w:r>
      <w:proofErr w:type="spellStart"/>
      <w:r w:rsidRPr="007F592A">
        <w:rPr>
          <w:rStyle w:val="Strong"/>
          <w:color w:val="D77B2A"/>
          <w:sz w:val="29"/>
        </w:rPr>
        <w:t>clé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r>
        <w:t xml:space="preserve">Comment </w:t>
      </w:r>
      <w:proofErr w:type="spellStart"/>
      <w:r>
        <w:t>pouvez-vous</w:t>
      </w:r>
      <w:proofErr w:type="spellEnd"/>
      <w:r>
        <w:t xml:space="preserve"> aider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se </w:t>
      </w:r>
      <w:proofErr w:type="spellStart"/>
      <w:r>
        <w:t>sentir</w:t>
      </w:r>
      <w:proofErr w:type="spellEnd"/>
      <w:r>
        <w:t xml:space="preserve"> </w:t>
      </w:r>
      <w:proofErr w:type="spellStart"/>
      <w:r>
        <w:t>concernés</w:t>
      </w:r>
      <w:proofErr w:type="spellEnd"/>
      <w:r>
        <w:t xml:space="preserve"> par la protection de </w:t>
      </w:r>
      <w:proofErr w:type="spellStart"/>
      <w:proofErr w:type="gramStart"/>
      <w:r>
        <w:t>l’environnement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 w:rsidRPr="007F592A">
        <w:rPr>
          <w:rStyle w:val="Strong"/>
          <w:color w:val="D77B2A"/>
          <w:sz w:val="29"/>
        </w:rPr>
        <w:t xml:space="preserve">Mots </w:t>
      </w:r>
      <w:proofErr w:type="spellStart"/>
      <w:r w:rsidRPr="007F592A">
        <w:rPr>
          <w:rStyle w:val="Strong"/>
          <w:color w:val="D77B2A"/>
          <w:sz w:val="29"/>
        </w:rPr>
        <w:t>clés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proofErr w:type="spellStart"/>
      <w:r>
        <w:t>empreinte</w:t>
      </w:r>
      <w:proofErr w:type="spellEnd"/>
      <w:r>
        <w:t xml:space="preserve"> </w:t>
      </w:r>
      <w:proofErr w:type="spellStart"/>
      <w:proofErr w:type="gramStart"/>
      <w:r>
        <w:t>humaine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voie</w:t>
      </w:r>
      <w:proofErr w:type="spellEnd"/>
      <w:r>
        <w:t xml:space="preserve"> de </w:t>
      </w:r>
      <w:proofErr w:type="spellStart"/>
      <w:r>
        <w:t>disparition</w:t>
      </w:r>
      <w:proofErr w:type="spellEnd"/>
      <w:r>
        <w:t xml:space="preserve"> ; discussion ; recherche ; </w:t>
      </w:r>
      <w:proofErr w:type="spellStart"/>
      <w:r>
        <w:t>projets</w:t>
      </w:r>
      <w:proofErr w:type="spellEnd"/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1F777F" w:rsidRPr="005F769C" w:rsidTr="00F50320"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5F769C" w:rsidRDefault="001F777F" w:rsidP="0006580E">
            <w:pPr>
              <w:pStyle w:val="Heading2"/>
              <w:pageBreakBefore w:val="0"/>
            </w:pPr>
            <w:bookmarkStart w:id="4" w:name="Session5_Box1"/>
            <w:bookmarkEnd w:id="4"/>
            <w:proofErr w:type="spellStart"/>
            <w:r w:rsidRPr="00BA4669">
              <w:t>Rés</w:t>
            </w:r>
            <w:r w:rsidRPr="005F769C">
              <w:t>ultats</w:t>
            </w:r>
            <w:proofErr w:type="spellEnd"/>
            <w:r w:rsidRPr="00BA4669">
              <w:t xml:space="preserve"> de </w:t>
            </w:r>
            <w:proofErr w:type="spellStart"/>
            <w:r w:rsidRPr="00BA4669">
              <w:t>l’apprentissage</w:t>
            </w:r>
            <w:proofErr w:type="spellEnd"/>
          </w:p>
        </w:tc>
      </w:tr>
      <w:tr w:rsidR="001F777F" w:rsidRPr="005F769C" w:rsidTr="00F50320">
        <w:trPr>
          <w:trHeight w:val="1900"/>
        </w:trPr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FF15A7" w:rsidRDefault="001F777F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À la fin de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section,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aurez</w:t>
            </w:r>
            <w:proofErr w:type="spellEnd"/>
            <w:r w:rsidRPr="00FF15A7">
              <w:t xml:space="preserve"> :</w:t>
            </w:r>
            <w:proofErr w:type="gramEnd"/>
          </w:p>
          <w:p w:rsidR="001F777F" w:rsidRPr="00FF15A7" w:rsidRDefault="001F777F" w:rsidP="001F777F">
            <w:pPr>
              <w:numPr>
                <w:ilvl w:val="0"/>
                <w:numId w:val="20"/>
              </w:numPr>
              <w:shd w:val="clear" w:color="000000" w:fill="auto"/>
              <w:ind w:left="780" w:right="780"/>
            </w:pPr>
            <w:proofErr w:type="spellStart"/>
            <w:r w:rsidRPr="00FF15A7">
              <w:t>utilisé</w:t>
            </w:r>
            <w:proofErr w:type="spellEnd"/>
            <w:r w:rsidRPr="00FF15A7">
              <w:t xml:space="preserve"> la discussion pour aider 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mieux</w:t>
            </w:r>
            <w:proofErr w:type="spellEnd"/>
            <w:r w:rsidRPr="00FF15A7">
              <w:t xml:space="preserve"> se </w:t>
            </w:r>
            <w:proofErr w:type="spellStart"/>
            <w:r w:rsidRPr="00FF15A7">
              <w:t>rendre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compte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l’impact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sur </w:t>
            </w:r>
            <w:proofErr w:type="spellStart"/>
            <w:proofErr w:type="gramStart"/>
            <w:r w:rsidRPr="00FF15A7">
              <w:t>l’environnement</w:t>
            </w:r>
            <w:proofErr w:type="spellEnd"/>
            <w:r w:rsidRPr="00FF15A7">
              <w:t xml:space="preserve"> ;</w:t>
            </w:r>
            <w:proofErr w:type="gramEnd"/>
          </w:p>
          <w:p w:rsidR="001F777F" w:rsidRPr="00FF15A7" w:rsidRDefault="001F777F" w:rsidP="001F777F">
            <w:pPr>
              <w:numPr>
                <w:ilvl w:val="0"/>
                <w:numId w:val="20"/>
              </w:numPr>
              <w:shd w:val="clear" w:color="000000" w:fill="auto"/>
              <w:ind w:left="780" w:right="780"/>
            </w:pPr>
            <w:proofErr w:type="spellStart"/>
            <w:r w:rsidRPr="00FF15A7">
              <w:t>utilisé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différentes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ressources</w:t>
            </w:r>
            <w:proofErr w:type="spellEnd"/>
            <w:r w:rsidRPr="00FF15A7">
              <w:t xml:space="preserve"> (articles, </w:t>
            </w:r>
            <w:proofErr w:type="spellStart"/>
            <w:r w:rsidRPr="00FF15A7">
              <w:t>ouvrages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référence</w:t>
            </w:r>
            <w:proofErr w:type="spellEnd"/>
            <w:r w:rsidRPr="00FF15A7">
              <w:t xml:space="preserve">; sites Web, photos, dessins, etc.) avec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; </w:t>
            </w:r>
          </w:p>
          <w:p w:rsidR="001F777F" w:rsidRPr="00FF15A7" w:rsidRDefault="001F777F" w:rsidP="001F777F">
            <w:pPr>
              <w:numPr>
                <w:ilvl w:val="0"/>
                <w:numId w:val="20"/>
              </w:numPr>
              <w:shd w:val="clear" w:color="000000" w:fill="auto"/>
              <w:ind w:left="780" w:right="780"/>
            </w:pPr>
            <w:proofErr w:type="spellStart"/>
            <w:r w:rsidRPr="00FF15A7">
              <w:t>aidé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préparer</w:t>
            </w:r>
            <w:proofErr w:type="spellEnd"/>
            <w:r w:rsidRPr="00FF15A7">
              <w:t xml:space="preserve"> et à </w:t>
            </w:r>
            <w:proofErr w:type="spellStart"/>
            <w:r w:rsidRPr="00FF15A7">
              <w:t>participer</w:t>
            </w:r>
            <w:proofErr w:type="spellEnd"/>
            <w:r w:rsidRPr="00FF15A7">
              <w:t xml:space="preserve"> à des </w:t>
            </w:r>
            <w:proofErr w:type="spellStart"/>
            <w:r w:rsidRPr="00FF15A7">
              <w:t>projets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d’action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environnementale</w:t>
            </w:r>
            <w:proofErr w:type="spellEnd"/>
            <w:r w:rsidRPr="00FF15A7">
              <w:t xml:space="preserve"> et à faire le </w:t>
            </w:r>
            <w:proofErr w:type="spellStart"/>
            <w:r w:rsidRPr="00FF15A7">
              <w:t>bilan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l’opération</w:t>
            </w:r>
            <w:proofErr w:type="spellEnd"/>
            <w:r w:rsidRPr="00FF15A7">
              <w:t>.</w:t>
            </w:r>
          </w:p>
        </w:tc>
      </w:tr>
    </w:tbl>
    <w:p w:rsidR="000D4937" w:rsidRDefault="000D4937" w:rsidP="007F592A">
      <w:pPr>
        <w:pStyle w:val="Heading2"/>
        <w:pageBreakBefore w:val="0"/>
        <w:shd w:val="clear" w:color="000000" w:fill="auto"/>
      </w:pPr>
      <w:bookmarkStart w:id="5" w:name="Session5_InternalSection2"/>
      <w:bookmarkEnd w:id="5"/>
      <w:r>
        <w:t>Introduction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Nous </w:t>
      </w:r>
      <w:proofErr w:type="spellStart"/>
      <w:r>
        <w:t>pouvons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fiers</w:t>
      </w:r>
      <w:proofErr w:type="spellEnd"/>
      <w:r>
        <w:t xml:space="preserve"> de </w:t>
      </w:r>
      <w:proofErr w:type="spellStart"/>
      <w:r>
        <w:t>l’Afrique</w:t>
      </w:r>
      <w:proofErr w:type="spellEnd"/>
      <w:r>
        <w:t xml:space="preserve"> et d’être </w:t>
      </w:r>
      <w:proofErr w:type="spellStart"/>
      <w:r>
        <w:t>africain</w:t>
      </w:r>
      <w:proofErr w:type="spellEnd"/>
      <w:r>
        <w:t xml:space="preserve">. </w:t>
      </w:r>
      <w:proofErr w:type="spellStart"/>
      <w:r>
        <w:t>D’après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recherches</w:t>
      </w:r>
      <w:proofErr w:type="spellEnd"/>
      <w:r>
        <w:t xml:space="preserve">, les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</w:t>
      </w:r>
      <w:proofErr w:type="spellStart"/>
      <w:r>
        <w:t>convaincus</w:t>
      </w:r>
      <w:proofErr w:type="spellEnd"/>
      <w:r>
        <w:t xml:space="preserve"> que </w:t>
      </w:r>
      <w:proofErr w:type="spellStart"/>
      <w:r>
        <w:t>l’Afrique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la plus </w:t>
      </w:r>
      <w:proofErr w:type="spellStart"/>
      <w:r>
        <w:t>ancienne</w:t>
      </w:r>
      <w:proofErr w:type="spellEnd"/>
      <w:r>
        <w:t xml:space="preserve"> </w:t>
      </w:r>
      <w:proofErr w:type="spellStart"/>
      <w:r>
        <w:t>demeure</w:t>
      </w:r>
      <w:proofErr w:type="spellEnd"/>
      <w:r>
        <w:t xml:space="preserve"> de </w:t>
      </w:r>
      <w:proofErr w:type="spellStart"/>
      <w:r>
        <w:t>l’homme</w:t>
      </w:r>
      <w:proofErr w:type="spellEnd"/>
      <w:r>
        <w:t xml:space="preserve"> sur </w:t>
      </w:r>
      <w:proofErr w:type="spellStart"/>
      <w:r>
        <w:t>terre</w:t>
      </w:r>
      <w:proofErr w:type="spellEnd"/>
      <w:r>
        <w:t xml:space="preserve">. Le </w:t>
      </w:r>
      <w:proofErr w:type="spellStart"/>
      <w:r>
        <w:t>sud</w:t>
      </w:r>
      <w:proofErr w:type="spellEnd"/>
      <w:r>
        <w:t xml:space="preserve"> de </w:t>
      </w:r>
      <w:proofErr w:type="spellStart"/>
      <w:r>
        <w:t>l’Afrique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considéré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le « </w:t>
      </w:r>
      <w:proofErr w:type="spellStart"/>
      <w:r>
        <w:t>berceau</w:t>
      </w:r>
      <w:proofErr w:type="spellEnd"/>
      <w:r>
        <w:t xml:space="preserve"> de </w:t>
      </w:r>
      <w:proofErr w:type="spellStart"/>
      <w:r>
        <w:t>l’humanité</w:t>
      </w:r>
      <w:proofErr w:type="spellEnd"/>
      <w:r>
        <w:t xml:space="preserve"> ». </w:t>
      </w:r>
      <w:proofErr w:type="spellStart"/>
      <w:r>
        <w:t>N’est-ce</w:t>
      </w:r>
      <w:proofErr w:type="spellEnd"/>
      <w:r>
        <w:t xml:space="preserve"> pas </w:t>
      </w:r>
      <w:proofErr w:type="gramStart"/>
      <w:r>
        <w:t>merveilleux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Bien que </w:t>
      </w:r>
      <w:proofErr w:type="spellStart"/>
      <w:r>
        <w:t>l’histoire</w:t>
      </w:r>
      <w:proofErr w:type="spellEnd"/>
      <w:r>
        <w:t xml:space="preserve"> de </w:t>
      </w:r>
      <w:proofErr w:type="spellStart"/>
      <w:r>
        <w:t>l’homme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courte</w:t>
      </w:r>
      <w:proofErr w:type="spellEnd"/>
      <w:r>
        <w:t xml:space="preserve"> </w:t>
      </w:r>
      <w:proofErr w:type="spellStart"/>
      <w:r>
        <w:t>comparée</w:t>
      </w:r>
      <w:proofErr w:type="spellEnd"/>
      <w:r>
        <w:t xml:space="preserve"> à </w:t>
      </w:r>
      <w:proofErr w:type="spellStart"/>
      <w:r>
        <w:t>celle</w:t>
      </w:r>
      <w:proofErr w:type="spellEnd"/>
      <w:r>
        <w:t xml:space="preserve"> de la </w:t>
      </w:r>
      <w:proofErr w:type="spellStart"/>
      <w:r>
        <w:t>terre</w:t>
      </w:r>
      <w:proofErr w:type="spellEnd"/>
      <w:r>
        <w:t xml:space="preserve">,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développé</w:t>
      </w:r>
      <w:proofErr w:type="spellEnd"/>
      <w:r>
        <w:t xml:space="preserve"> la </w:t>
      </w:r>
      <w:proofErr w:type="spellStart"/>
      <w:r>
        <w:t>capacité</w:t>
      </w:r>
      <w:proofErr w:type="spellEnd"/>
      <w:r>
        <w:t xml:space="preserve"> </w:t>
      </w:r>
      <w:proofErr w:type="spellStart"/>
      <w:r>
        <w:t>d’abîmer</w:t>
      </w:r>
      <w:proofErr w:type="spellEnd"/>
      <w:r>
        <w:t xml:space="preserve"> et </w:t>
      </w:r>
      <w:proofErr w:type="spellStart"/>
      <w:r>
        <w:t>même</w:t>
      </w:r>
      <w:proofErr w:type="spellEnd"/>
      <w:r>
        <w:t xml:space="preserve"> de </w:t>
      </w:r>
      <w:proofErr w:type="spellStart"/>
      <w:r>
        <w:t>détruire</w:t>
      </w:r>
      <w:proofErr w:type="spellEnd"/>
      <w:r>
        <w:t xml:space="preserve"> des </w:t>
      </w:r>
      <w:proofErr w:type="spellStart"/>
      <w:r>
        <w:t>éléments</w:t>
      </w:r>
      <w:proofErr w:type="spellEnd"/>
      <w:r>
        <w:t xml:space="preserve"> </w:t>
      </w:r>
      <w:proofErr w:type="spellStart"/>
      <w:r>
        <w:t>vitaux</w:t>
      </w:r>
      <w:proofErr w:type="spellEnd"/>
      <w:r>
        <w:t xml:space="preserve"> de </w:t>
      </w:r>
      <w:proofErr w:type="spellStart"/>
      <w:r>
        <w:t>notre</w:t>
      </w:r>
      <w:proofErr w:type="spellEnd"/>
      <w:r>
        <w:t xml:space="preserve"> monde naturel.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Comment inciter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approfondie</w:t>
      </w:r>
      <w:proofErr w:type="spellEnd"/>
      <w:r>
        <w:t xml:space="preserve"> sur </w:t>
      </w:r>
      <w:proofErr w:type="spellStart"/>
      <w:r>
        <w:t>leur</w:t>
      </w:r>
      <w:proofErr w:type="spellEnd"/>
      <w:r>
        <w:t xml:space="preserve"> </w:t>
      </w:r>
      <w:proofErr w:type="spellStart"/>
      <w:proofErr w:type="gramStart"/>
      <w:r>
        <w:t>environnement</w:t>
      </w:r>
      <w:proofErr w:type="spellEnd"/>
      <w:r>
        <w:t xml:space="preserve"> ?</w:t>
      </w:r>
      <w:proofErr w:type="gramEnd"/>
      <w:r>
        <w:t xml:space="preserve"> Comment les encourager à prendre </w:t>
      </w:r>
      <w:proofErr w:type="spellStart"/>
      <w:r>
        <w:t>soin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gramStart"/>
      <w:r>
        <w:t>monde ?</w:t>
      </w:r>
      <w:proofErr w:type="gramEnd"/>
      <w:r>
        <w:t xml:space="preserve"> </w:t>
      </w:r>
    </w:p>
    <w:p w:rsidR="000D4937" w:rsidRDefault="000D4937" w:rsidP="007F592A">
      <w:pPr>
        <w:pStyle w:val="Heading2"/>
        <w:shd w:val="clear" w:color="000000" w:fill="auto"/>
      </w:pPr>
      <w:bookmarkStart w:id="6" w:name="Session5_Section1"/>
      <w:bookmarkEnd w:id="6"/>
      <w:r>
        <w:lastRenderedPageBreak/>
        <w:t xml:space="preserve">1. </w:t>
      </w:r>
      <w:proofErr w:type="spellStart"/>
      <w:r>
        <w:t>Discuter</w:t>
      </w:r>
      <w:proofErr w:type="spellEnd"/>
      <w:r>
        <w:t xml:space="preserve"> du passé et </w:t>
      </w:r>
      <w:proofErr w:type="spellStart"/>
      <w:r>
        <w:t>l’imaginer</w:t>
      </w:r>
      <w:proofErr w:type="spell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sections </w:t>
      </w:r>
      <w:proofErr w:type="spellStart"/>
      <w:r>
        <w:t>précédentes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module </w:t>
      </w:r>
      <w:proofErr w:type="spellStart"/>
      <w:r>
        <w:t>portaient</w:t>
      </w:r>
      <w:proofErr w:type="spellEnd"/>
      <w:r>
        <w:t xml:space="preserve"> sur </w:t>
      </w:r>
      <w:proofErr w:type="spellStart"/>
      <w:r>
        <w:t>l’adaptation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à la vie dans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matière </w:t>
      </w:r>
      <w:proofErr w:type="spellStart"/>
      <w:r>
        <w:t>d’adaptation</w:t>
      </w:r>
      <w:proofErr w:type="spellEnd"/>
      <w:r>
        <w:t xml:space="preserve">, le principal </w:t>
      </w:r>
      <w:proofErr w:type="spellStart"/>
      <w:r>
        <w:t>avantage</w:t>
      </w:r>
      <w:proofErr w:type="spellEnd"/>
      <w:r>
        <w:t xml:space="preserve"> que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développé</w:t>
      </w:r>
      <w:proofErr w:type="spellEnd"/>
      <w:r>
        <w:t xml:space="preserve"> </w:t>
      </w:r>
      <w:proofErr w:type="spellStart"/>
      <w:r>
        <w:t>ici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Afrique,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faculté</w:t>
      </w:r>
      <w:proofErr w:type="spellEnd"/>
      <w:r>
        <w:t xml:space="preserve"> de </w:t>
      </w:r>
      <w:proofErr w:type="spellStart"/>
      <w:r>
        <w:t>réflexion</w:t>
      </w:r>
      <w:proofErr w:type="spellEnd"/>
      <w:r>
        <w:t xml:space="preserve"> et de fabrication </w:t>
      </w:r>
      <w:proofErr w:type="spellStart"/>
      <w:r>
        <w:t>d’outils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permettant</w:t>
      </w:r>
      <w:proofErr w:type="spellEnd"/>
      <w:r>
        <w:t xml:space="preserve"> de </w:t>
      </w:r>
      <w:proofErr w:type="spellStart"/>
      <w:r>
        <w:t>s’adapter</w:t>
      </w:r>
      <w:proofErr w:type="spellEnd"/>
      <w:r>
        <w:t xml:space="preserve"> à </w:t>
      </w:r>
      <w:proofErr w:type="spellStart"/>
      <w:r>
        <w:t>l’évolution</w:t>
      </w:r>
      <w:proofErr w:type="spellEnd"/>
      <w:r>
        <w:t xml:space="preserve"> de </w:t>
      </w:r>
      <w:proofErr w:type="spellStart"/>
      <w:r>
        <w:t>l’environnement</w:t>
      </w:r>
      <w:proofErr w:type="spellEnd"/>
      <w:r>
        <w:t xml:space="preserve"> et </w:t>
      </w:r>
      <w:proofErr w:type="spellStart"/>
      <w:r>
        <w:t>d’apprendre</w:t>
      </w:r>
      <w:proofErr w:type="spellEnd"/>
      <w:r>
        <w:t xml:space="preserve"> de </w:t>
      </w:r>
      <w:proofErr w:type="spellStart"/>
      <w:r>
        <w:t>nouvelles</w:t>
      </w:r>
      <w:proofErr w:type="spellEnd"/>
      <w:r>
        <w:t xml:space="preserve"> choses. Par </w:t>
      </w:r>
      <w:proofErr w:type="spellStart"/>
      <w:r>
        <w:t>exemple</w:t>
      </w:r>
      <w:proofErr w:type="spellEnd"/>
      <w:r>
        <w:t xml:space="preserve">, la </w:t>
      </w:r>
      <w:proofErr w:type="spellStart"/>
      <w:r>
        <w:t>preuve</w:t>
      </w:r>
      <w:proofErr w:type="spellEnd"/>
      <w:r>
        <w:t xml:space="preserve"> la plus </w:t>
      </w:r>
      <w:proofErr w:type="spellStart"/>
      <w:r>
        <w:t>ancienne</w:t>
      </w:r>
      <w:proofErr w:type="spellEnd"/>
      <w:r>
        <w:t xml:space="preserve"> de la </w:t>
      </w:r>
      <w:proofErr w:type="spellStart"/>
      <w:r>
        <w:t>maîtrise</w:t>
      </w:r>
      <w:proofErr w:type="spellEnd"/>
      <w:r>
        <w:t xml:space="preserve"> du feu par </w:t>
      </w:r>
      <w:proofErr w:type="spellStart"/>
      <w:r>
        <w:t>l’homme</w:t>
      </w:r>
      <w:proofErr w:type="spellEnd"/>
      <w:r>
        <w:t xml:space="preserve"> se </w:t>
      </w:r>
      <w:proofErr w:type="spellStart"/>
      <w:r>
        <w:t>trouve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 du Sud. (</w:t>
      </w:r>
      <w:proofErr w:type="spellStart"/>
      <w:r>
        <w:t>Reportez-vous</w:t>
      </w:r>
      <w:proofErr w:type="spellEnd"/>
      <w:r>
        <w:t xml:space="preserve"> à la </w:t>
      </w:r>
      <w:hyperlink w:anchor="S5R1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1 :</w:t>
        </w:r>
        <w:proofErr w:type="gramEnd"/>
        <w:r>
          <w:rPr>
            <w:rStyle w:val="Strong"/>
            <w:color w:val="143748"/>
            <w:u w:val="single"/>
          </w:rPr>
          <w:t xml:space="preserve"> La </w:t>
        </w:r>
        <w:proofErr w:type="spellStart"/>
        <w:r>
          <w:rPr>
            <w:rStyle w:val="Strong"/>
            <w:color w:val="143748"/>
            <w:u w:val="single"/>
          </w:rPr>
          <w:t>théorie</w:t>
        </w:r>
        <w:proofErr w:type="spellEnd"/>
        <w:r>
          <w:rPr>
            <w:rStyle w:val="Strong"/>
            <w:color w:val="143748"/>
            <w:u w:val="single"/>
          </w:rPr>
          <w:t xml:space="preserve"> « Out of Africa » des </w:t>
        </w:r>
        <w:proofErr w:type="spellStart"/>
        <w:r>
          <w:rPr>
            <w:rStyle w:val="Strong"/>
            <w:color w:val="143748"/>
            <w:u w:val="single"/>
          </w:rPr>
          <w:t>origines</w:t>
        </w:r>
        <w:proofErr w:type="spellEnd"/>
        <w:r>
          <w:rPr>
            <w:rStyle w:val="Strong"/>
            <w:color w:val="143748"/>
            <w:u w:val="single"/>
          </w:rPr>
          <w:t xml:space="preserve"> de </w:t>
        </w:r>
        <w:proofErr w:type="spellStart"/>
        <w:r>
          <w:rPr>
            <w:rStyle w:val="Strong"/>
            <w:color w:val="143748"/>
            <w:u w:val="single"/>
          </w:rPr>
          <w:t>l’espèce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humaine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moderne</w:t>
        </w:r>
        <w:proofErr w:type="spellEnd"/>
      </w:hyperlink>
      <w:r>
        <w:t xml:space="preserve"> pour plus </w:t>
      </w:r>
      <w:proofErr w:type="spellStart"/>
      <w:r>
        <w:t>d’informations</w:t>
      </w:r>
      <w:proofErr w:type="spellEnd"/>
      <w:r>
        <w:t xml:space="preserve"> sur les premiers hommes.)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rPr>
          <w:rStyle w:val="Strong"/>
        </w:rPr>
        <w:t>l’Etude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1</w:t>
      </w:r>
      <w:r>
        <w:t xml:space="preserve">, un </w:t>
      </w:r>
      <w:proofErr w:type="spellStart"/>
      <w:r>
        <w:t>enseignant</w:t>
      </w:r>
      <w:proofErr w:type="spellEnd"/>
      <w:r>
        <w:t xml:space="preserve"> utilise des </w:t>
      </w:r>
      <w:proofErr w:type="spellStart"/>
      <w:r>
        <w:t>objets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par les hommes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milliers</w:t>
      </w:r>
      <w:proofErr w:type="spellEnd"/>
      <w:r>
        <w:t xml:space="preserve"> </w:t>
      </w:r>
      <w:proofErr w:type="spellStart"/>
      <w:r>
        <w:t>d’années</w:t>
      </w:r>
      <w:proofErr w:type="spellEnd"/>
      <w:r>
        <w:t xml:space="preserve">, </w:t>
      </w:r>
      <w:proofErr w:type="spellStart"/>
      <w:r>
        <w:t>trouvés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dune de sable. </w:t>
      </w:r>
      <w:proofErr w:type="spellStart"/>
      <w:r>
        <w:t>Ceci</w:t>
      </w:r>
      <w:proofErr w:type="spellEnd"/>
      <w:r>
        <w:t xml:space="preserve"> pour </w:t>
      </w:r>
      <w:proofErr w:type="spellStart"/>
      <w:r>
        <w:t>permettre</w:t>
      </w:r>
      <w:proofErr w:type="spellEnd"/>
      <w:r>
        <w:t xml:space="preserve"> à </w:t>
      </w:r>
      <w:proofErr w:type="spellStart"/>
      <w:r>
        <w:t>ces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de prendre conscience de </w:t>
      </w:r>
      <w:proofErr w:type="spellStart"/>
      <w:r>
        <w:t>l’ingéniosité</w:t>
      </w:r>
      <w:proofErr w:type="spellEnd"/>
      <w:r>
        <w:t xml:space="preserve"> des </w:t>
      </w:r>
      <w:proofErr w:type="gramStart"/>
      <w:r>
        <w:t>premiers</w:t>
      </w:r>
      <w:proofErr w:type="gramEnd"/>
      <w:r>
        <w:t xml:space="preserve"> hommes et de les respecter.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démarrer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manière,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utiliser le matériel </w:t>
      </w:r>
      <w:proofErr w:type="spellStart"/>
      <w:r>
        <w:t>contextuel</w:t>
      </w:r>
      <w:proofErr w:type="spellEnd"/>
      <w:r>
        <w:t xml:space="preserve"> de la </w:t>
      </w:r>
      <w:hyperlink w:anchor="S5R1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1</w:t>
        </w:r>
      </w:hyperlink>
      <w:r>
        <w:t xml:space="preserve">. </w:t>
      </w:r>
      <w:proofErr w:type="spellStart"/>
      <w:r>
        <w:t>Assurez-vous</w:t>
      </w:r>
      <w:proofErr w:type="spellEnd"/>
      <w:r>
        <w:t xml:space="preserve"> de </w:t>
      </w:r>
      <w:proofErr w:type="spellStart"/>
      <w:r>
        <w:t>formuler</w:t>
      </w:r>
      <w:proofErr w:type="spellEnd"/>
      <w:r>
        <w:t xml:space="preserve"> </w:t>
      </w:r>
      <w:proofErr w:type="spellStart"/>
      <w:r>
        <w:t>clairement</w:t>
      </w:r>
      <w:proofErr w:type="spellEnd"/>
      <w:r>
        <w:t xml:space="preserve"> </w:t>
      </w:r>
      <w:proofErr w:type="spellStart"/>
      <w:r>
        <w:t>l’objectif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. </w:t>
      </w:r>
      <w:proofErr w:type="spellStart"/>
      <w:r>
        <w:t>Demandez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de </w:t>
      </w:r>
      <w:proofErr w:type="spellStart"/>
      <w:r>
        <w:t>trouver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idée qui </w:t>
      </w:r>
      <w:proofErr w:type="spellStart"/>
      <w:r>
        <w:t>soit</w:t>
      </w:r>
      <w:proofErr w:type="spellEnd"/>
      <w:r>
        <w:t xml:space="preserve"> nouvelle pour </w:t>
      </w:r>
      <w:proofErr w:type="spellStart"/>
      <w:r>
        <w:t>eux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bien de </w:t>
      </w:r>
      <w:proofErr w:type="spellStart"/>
      <w:r>
        <w:t>résumer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manière </w:t>
      </w:r>
      <w:proofErr w:type="spellStart"/>
      <w:r>
        <w:t>compréhensible</w:t>
      </w:r>
      <w:proofErr w:type="spellEnd"/>
      <w:r>
        <w:t xml:space="preserve"> pour les plus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, </w:t>
      </w:r>
      <w:proofErr w:type="spellStart"/>
      <w:r>
        <w:t>notamment</w:t>
      </w:r>
      <w:proofErr w:type="spellEnd"/>
      <w:r>
        <w:t xml:space="preserve"> à </w:t>
      </w:r>
      <w:proofErr w:type="spellStart"/>
      <w:r>
        <w:t>l’aide</w:t>
      </w:r>
      <w:proofErr w:type="spellEnd"/>
      <w:r>
        <w:t xml:space="preserve"> </w:t>
      </w:r>
      <w:proofErr w:type="spellStart"/>
      <w:r>
        <w:t>d’images</w:t>
      </w:r>
      <w:proofErr w:type="spellEnd"/>
      <w:r>
        <w:t>. Dans</w:t>
      </w:r>
      <w:r>
        <w:rPr>
          <w:rStyle w:val="Strong"/>
        </w:rPr>
        <w:t xml:space="preserve"> </w:t>
      </w:r>
      <w:proofErr w:type="spellStart"/>
      <w:r>
        <w:rPr>
          <w:rStyle w:val="Strong"/>
        </w:rPr>
        <w:t>l’Activité</w:t>
      </w:r>
      <w:proofErr w:type="spellEnd"/>
      <w:r>
        <w:rPr>
          <w:rStyle w:val="Strong"/>
        </w:rPr>
        <w:t xml:space="preserve"> 1,</w:t>
      </w:r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orientez</w:t>
      </w:r>
      <w:proofErr w:type="spellEnd"/>
      <w:r>
        <w:t xml:space="preserve"> la discussion de manière à les encourager à </w:t>
      </w:r>
      <w:proofErr w:type="spellStart"/>
      <w:r>
        <w:t>rechercher</w:t>
      </w:r>
      <w:proofErr w:type="spellEnd"/>
      <w:r>
        <w:t xml:space="preserve"> </w:t>
      </w:r>
      <w:proofErr w:type="spellStart"/>
      <w:r>
        <w:t>autant</w:t>
      </w:r>
      <w:proofErr w:type="spellEnd"/>
      <w:r>
        <w:t xml:space="preserve"> de </w:t>
      </w:r>
      <w:proofErr w:type="spellStart"/>
      <w:r>
        <w:t>témoignages</w:t>
      </w:r>
      <w:proofErr w:type="spellEnd"/>
      <w:r>
        <w:t xml:space="preserve"> que possible du passé à </w:t>
      </w:r>
      <w:proofErr w:type="spellStart"/>
      <w:r>
        <w:t>partir</w:t>
      </w:r>
      <w:proofErr w:type="spellEnd"/>
      <w:r>
        <w:t xml:space="preserve"> de sources </w:t>
      </w:r>
      <w:proofErr w:type="spellStart"/>
      <w:r>
        <w:t>variées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777F" w:rsidRPr="002823C3" w:rsidTr="00F5032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2627F0" w:rsidRDefault="001F777F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7" w:name="Session5_Box2"/>
            <w:bookmarkEnd w:id="7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FF15A7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Susciter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l’intérêt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des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élèves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avec des vestiges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poterie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, des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pierres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et des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os</w:t>
            </w:r>
            <w:proofErr w:type="spellEnd"/>
          </w:p>
        </w:tc>
      </w:tr>
      <w:tr w:rsidR="001F777F" w:rsidRPr="00050B6C" w:rsidTr="00F5032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FF15A7" w:rsidRDefault="001F777F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Alain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enseignant</w:t>
            </w:r>
            <w:proofErr w:type="spellEnd"/>
            <w:r w:rsidRPr="00FF15A7">
              <w:t xml:space="preserve"> qui a passé </w:t>
            </w:r>
            <w:proofErr w:type="spellStart"/>
            <w:r w:rsidRPr="00FF15A7">
              <w:t>toutes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vacances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d’enfance</w:t>
            </w:r>
            <w:proofErr w:type="spellEnd"/>
            <w:r w:rsidRPr="00FF15A7">
              <w:t xml:space="preserve"> sur la </w:t>
            </w:r>
            <w:proofErr w:type="spellStart"/>
            <w:r w:rsidRPr="00FF15A7">
              <w:t>côte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ouest-africaine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Là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lorsque</w:t>
            </w:r>
            <w:proofErr w:type="spellEnd"/>
            <w:r w:rsidRPr="00FF15A7">
              <w:t xml:space="preserve"> le vent souffle sur le sable des dunes, </w:t>
            </w:r>
            <w:proofErr w:type="spellStart"/>
            <w:r w:rsidRPr="00FF15A7">
              <w:t>il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découvre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endroits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cachés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depuis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très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longtemps</w:t>
            </w:r>
            <w:proofErr w:type="spellEnd"/>
            <w:r w:rsidRPr="00FF15A7">
              <w:t xml:space="preserve">. On </w:t>
            </w:r>
            <w:proofErr w:type="spellStart"/>
            <w:r w:rsidRPr="00FF15A7">
              <w:t>peut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trouver</w:t>
            </w:r>
            <w:proofErr w:type="spellEnd"/>
            <w:r w:rsidRPr="00FF15A7">
              <w:t xml:space="preserve"> des vestiges de </w:t>
            </w:r>
            <w:proofErr w:type="spellStart"/>
            <w:r w:rsidRPr="00FF15A7">
              <w:t>très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vieilles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poteries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l’on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s’émerveille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devant</w:t>
            </w:r>
            <w:proofErr w:type="spellEnd"/>
            <w:r w:rsidRPr="00FF15A7">
              <w:t xml:space="preserve"> la </w:t>
            </w:r>
            <w:proofErr w:type="spellStart"/>
            <w:r w:rsidRPr="00FF15A7">
              <w:t>qualité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fabrication et de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décoration</w:t>
            </w:r>
            <w:proofErr w:type="spellEnd"/>
            <w:r w:rsidRPr="00FF15A7">
              <w:t xml:space="preserve">. On </w:t>
            </w:r>
            <w:proofErr w:type="spellStart"/>
            <w:r w:rsidRPr="00FF15A7">
              <w:t>peut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trouver</w:t>
            </w:r>
            <w:proofErr w:type="spellEnd"/>
            <w:r w:rsidRPr="00FF15A7">
              <w:t xml:space="preserve"> des morceaux </w:t>
            </w:r>
            <w:proofErr w:type="spellStart"/>
            <w:r w:rsidRPr="00FF15A7">
              <w:t>d’os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taillés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d’outils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couper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marteler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même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moudre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Certains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même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taillés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poinçons</w:t>
            </w:r>
            <w:proofErr w:type="spellEnd"/>
            <w:r w:rsidRPr="00FF15A7">
              <w:t xml:space="preserve"> (</w:t>
            </w:r>
            <w:proofErr w:type="spellStart"/>
            <w:r w:rsidRPr="00FF15A7">
              <w:t>outils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pointus</w:t>
            </w:r>
            <w:proofErr w:type="spellEnd"/>
            <w:r w:rsidRPr="00FF15A7">
              <w:t xml:space="preserve">) pour </w:t>
            </w:r>
            <w:proofErr w:type="spellStart"/>
            <w:r w:rsidRPr="00FF15A7">
              <w:t>percer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cuir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coupés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de tube </w:t>
            </w:r>
            <w:proofErr w:type="gramStart"/>
            <w:r w:rsidRPr="00FF15A7">
              <w:t>pour</w:t>
            </w:r>
            <w:proofErr w:type="gramEnd"/>
            <w:r w:rsidRPr="00FF15A7">
              <w:t xml:space="preserve"> </w:t>
            </w:r>
            <w:proofErr w:type="spellStart"/>
            <w:r w:rsidRPr="00FF15A7">
              <w:t>devenir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perles</w:t>
            </w:r>
            <w:proofErr w:type="spellEnd"/>
            <w:r w:rsidRPr="00FF15A7">
              <w:t xml:space="preserve">.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Quelquefois</w:t>
            </w:r>
            <w:proofErr w:type="spellEnd"/>
            <w:r w:rsidRPr="00FF15A7">
              <w:t xml:space="preserve">, Alain </w:t>
            </w:r>
            <w:proofErr w:type="spellStart"/>
            <w:r w:rsidRPr="00FF15A7">
              <w:t>emmène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cet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endroit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Lorsque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objets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main, </w:t>
            </w:r>
            <w:proofErr w:type="spellStart"/>
            <w:r w:rsidRPr="00FF15A7">
              <w:t>imaginent</w:t>
            </w:r>
            <w:proofErr w:type="spellEnd"/>
            <w:r w:rsidRPr="00FF15A7">
              <w:t xml:space="preserve"> le </w:t>
            </w:r>
            <w:proofErr w:type="gramStart"/>
            <w:r w:rsidRPr="00FF15A7">
              <w:t>temps</w:t>
            </w:r>
            <w:proofErr w:type="gramEnd"/>
            <w:r w:rsidRPr="00FF15A7">
              <w:t xml:space="preserve"> que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premiers hommes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dû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mettre</w:t>
            </w:r>
            <w:proofErr w:type="spellEnd"/>
            <w:r w:rsidRPr="00FF15A7">
              <w:t xml:space="preserve"> et les </w:t>
            </w:r>
            <w:proofErr w:type="spellStart"/>
            <w:r w:rsidRPr="00FF15A7">
              <w:t>difficultés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dû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rencontrer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il</w:t>
            </w:r>
            <w:proofErr w:type="spellEnd"/>
            <w:r w:rsidRPr="00FF15A7">
              <w:t xml:space="preserve"> y a des </w:t>
            </w:r>
            <w:proofErr w:type="spellStart"/>
            <w:r w:rsidRPr="00FF15A7">
              <w:t>milliers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d’années</w:t>
            </w:r>
            <w:proofErr w:type="spellEnd"/>
            <w:r w:rsidRPr="00FF15A7">
              <w:t xml:space="preserve">, pour </w:t>
            </w:r>
            <w:proofErr w:type="spellStart"/>
            <w:r w:rsidRPr="00FF15A7">
              <w:t>fabriquer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outils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il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peut</w:t>
            </w:r>
            <w:proofErr w:type="spellEnd"/>
            <w:r w:rsidRPr="00FF15A7">
              <w:t xml:space="preserve"> lire de </w:t>
            </w:r>
            <w:proofErr w:type="spellStart"/>
            <w:r w:rsidRPr="00FF15A7">
              <w:t>l'émerveillement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visages. </w:t>
            </w:r>
          </w:p>
          <w:p w:rsidR="001F777F" w:rsidRPr="006D1039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Pour plus de </w:t>
            </w:r>
            <w:proofErr w:type="spellStart"/>
            <w:r w:rsidRPr="00FF15A7">
              <w:t>détails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l’observation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objets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anciens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la </w:t>
            </w:r>
            <w:hyperlink w:anchor="S5R2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2 :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Interroger</w:t>
              </w:r>
              <w:proofErr w:type="spellEnd"/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les traces du passé</w:t>
              </w:r>
            </w:hyperlink>
          </w:p>
        </w:tc>
      </w:tr>
    </w:tbl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pPr w:leftFromText="180" w:rightFromText="180" w:vertAnchor="text" w:tblpY="30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1F777F" w:rsidRPr="005F769C" w:rsidTr="00F50320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A14CAA" w:rsidRDefault="001F777F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8" w:name="Session5_Box3"/>
            <w:bookmarkEnd w:id="8"/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FF15A7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Imaginer la richesse du passé</w:t>
            </w:r>
          </w:p>
        </w:tc>
      </w:tr>
      <w:tr w:rsidR="001F777F" w:rsidRPr="005F769C" w:rsidTr="00F50320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FF15A7" w:rsidRDefault="001F777F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Tout </w:t>
            </w:r>
            <w:proofErr w:type="spellStart"/>
            <w:r w:rsidRPr="00FF15A7">
              <w:t>d’abord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lisez</w:t>
            </w:r>
            <w:proofErr w:type="spellEnd"/>
            <w:r w:rsidRPr="00FF15A7">
              <w:t xml:space="preserve"> la </w:t>
            </w:r>
            <w:hyperlink w:anchor="S5R3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> 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3</w:t>
              </w:r>
              <w:r w:rsidRPr="00FF15A7">
                <w:rPr>
                  <w:color w:val="143748"/>
                  <w:u w:val="single"/>
                </w:rPr>
                <w:t> :</w:t>
              </w:r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L’histoire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des technologies</w:t>
              </w:r>
            </w:hyperlink>
            <w:r w:rsidRPr="00FF15A7">
              <w:t xml:space="preserve"> pour </w:t>
            </w:r>
            <w:proofErr w:type="spellStart"/>
            <w:r w:rsidRPr="00FF15A7">
              <w:t>avoir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idée plus </w:t>
            </w:r>
            <w:proofErr w:type="spellStart"/>
            <w:r w:rsidRPr="00FF15A7">
              <w:t>précise</w:t>
            </w:r>
            <w:proofErr w:type="spellEnd"/>
            <w:r w:rsidRPr="00FF15A7">
              <w:t xml:space="preserve"> des technologies du passé.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Ensuite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faites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asseoir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rond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autour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Demandez-leur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fermer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yeux</w:t>
            </w:r>
            <w:proofErr w:type="spellEnd"/>
            <w:r w:rsidRPr="00FF15A7">
              <w:t xml:space="preserve"> et de </w:t>
            </w:r>
            <w:proofErr w:type="spellStart"/>
            <w:r w:rsidRPr="00FF15A7">
              <w:t>s’imaginer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époque </w:t>
            </w:r>
            <w:proofErr w:type="spellStart"/>
            <w:r w:rsidRPr="00FF15A7">
              <w:t>très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lointaine</w:t>
            </w:r>
            <w:proofErr w:type="spellEnd"/>
            <w:r w:rsidRPr="00FF15A7">
              <w:t xml:space="preserve"> du passé.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famille</w:t>
            </w:r>
            <w:proofErr w:type="spellEnd"/>
            <w:r w:rsidRPr="00FF15A7">
              <w:t xml:space="preserve"> de chasseurs-</w:t>
            </w:r>
            <w:proofErr w:type="spellStart"/>
            <w:r w:rsidRPr="00FF15A7">
              <w:t>cueilleurs</w:t>
            </w:r>
            <w:proofErr w:type="spellEnd"/>
            <w:r w:rsidRPr="00FF15A7">
              <w:t xml:space="preserve">, vivant de la </w:t>
            </w:r>
            <w:proofErr w:type="spellStart"/>
            <w:r w:rsidRPr="00FF15A7">
              <w:t>terre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fabriquant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propres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outils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subvenant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propres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besoins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survivre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Demandez-leur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garder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yeux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fermés</w:t>
            </w:r>
            <w:proofErr w:type="spellEnd"/>
            <w:r w:rsidRPr="00FF15A7">
              <w:t xml:space="preserve"> et de </w:t>
            </w:r>
            <w:proofErr w:type="spellStart"/>
            <w:r w:rsidRPr="00FF15A7">
              <w:t>garder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eux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réponses</w:t>
            </w:r>
            <w:proofErr w:type="spellEnd"/>
            <w:r w:rsidRPr="00FF15A7">
              <w:t xml:space="preserve"> aux questions que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allez</w:t>
            </w:r>
            <w:proofErr w:type="spellEnd"/>
            <w:r w:rsidRPr="00FF15A7">
              <w:t xml:space="preserve"> poser (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viendrez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réponses</w:t>
            </w:r>
            <w:proofErr w:type="spellEnd"/>
            <w:r w:rsidRPr="00FF15A7">
              <w:t xml:space="preserve"> plus tard).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Demandez-leur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d’imaginer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se </w:t>
            </w:r>
            <w:proofErr w:type="spellStart"/>
            <w:r w:rsidRPr="00FF15A7">
              <w:t>réveillent</w:t>
            </w:r>
            <w:proofErr w:type="spellEnd"/>
            <w:r w:rsidRPr="00FF15A7">
              <w:t xml:space="preserve">.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proofErr w:type="spellStart"/>
            <w:r w:rsidRPr="00FF15A7">
              <w:t>Où</w:t>
            </w:r>
            <w:proofErr w:type="spellEnd"/>
            <w:r w:rsidRPr="00FF15A7">
              <w:t xml:space="preserve"> se </w:t>
            </w:r>
            <w:proofErr w:type="spellStart"/>
            <w:r w:rsidRPr="00FF15A7">
              <w:t>sont-ils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réveillés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proofErr w:type="spellStart"/>
            <w:r w:rsidRPr="00FF15A7">
              <w:t>Qu’est-ce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a </w:t>
            </w:r>
            <w:proofErr w:type="spellStart"/>
            <w:r w:rsidRPr="00FF15A7">
              <w:t>permis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rester</w:t>
            </w:r>
            <w:proofErr w:type="spellEnd"/>
            <w:r w:rsidRPr="00FF15A7">
              <w:t xml:space="preserve"> au </w:t>
            </w:r>
            <w:proofErr w:type="spellStart"/>
            <w:r w:rsidRPr="00FF15A7">
              <w:t>chaud</w:t>
            </w:r>
            <w:proofErr w:type="spellEnd"/>
            <w:r w:rsidRPr="00FF15A7">
              <w:t xml:space="preserve"> et à </w:t>
            </w:r>
            <w:proofErr w:type="spellStart"/>
            <w:r w:rsidRPr="00FF15A7">
              <w:t>l’abri</w:t>
            </w:r>
            <w:proofErr w:type="spellEnd"/>
            <w:r w:rsidRPr="00FF15A7">
              <w:t xml:space="preserve"> pendant la </w:t>
            </w:r>
            <w:proofErr w:type="spellStart"/>
            <w:proofErr w:type="gramStart"/>
            <w:r w:rsidRPr="00FF15A7">
              <w:t>nuit</w:t>
            </w:r>
            <w:proofErr w:type="spellEnd"/>
            <w:r w:rsidRPr="00FF15A7">
              <w:t> 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proofErr w:type="spellStart"/>
            <w:r w:rsidRPr="00FF15A7">
              <w:t>Quels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vêtements</w:t>
            </w:r>
            <w:proofErr w:type="spellEnd"/>
            <w:r w:rsidRPr="00FF15A7">
              <w:t xml:space="preserve"> portent-</w:t>
            </w:r>
            <w:proofErr w:type="spellStart"/>
            <w:proofErr w:type="gramStart"/>
            <w:r w:rsidRPr="00FF15A7">
              <w:t>ils</w:t>
            </w:r>
            <w:proofErr w:type="spellEnd"/>
            <w:r w:rsidRPr="00FF15A7">
              <w:t> 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r w:rsidRPr="00FF15A7">
              <w:t xml:space="preserve">Qui les a </w:t>
            </w:r>
            <w:proofErr w:type="spellStart"/>
            <w:r w:rsidRPr="00FF15A7">
              <w:t>faits</w:t>
            </w:r>
            <w:proofErr w:type="spellEnd"/>
            <w:r w:rsidRPr="00FF15A7">
              <w:t xml:space="preserve"> et </w:t>
            </w:r>
            <w:proofErr w:type="gramStart"/>
            <w:r w:rsidRPr="00FF15A7">
              <w:t>comment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r w:rsidRPr="00FF15A7">
              <w:t xml:space="preserve">Que </w:t>
            </w:r>
            <w:proofErr w:type="spellStart"/>
            <w:r w:rsidRPr="00FF15A7">
              <w:t>mangent-ils</w:t>
            </w:r>
            <w:proofErr w:type="spellEnd"/>
            <w:r w:rsidRPr="00FF15A7">
              <w:t xml:space="preserve"> et que </w:t>
            </w:r>
            <w:proofErr w:type="spellStart"/>
            <w:r w:rsidRPr="00FF15A7">
              <w:t>boivent-</w:t>
            </w:r>
            <w:proofErr w:type="gramStart"/>
            <w:r w:rsidRPr="00FF15A7">
              <w:t>ils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1"/>
              </w:numPr>
              <w:shd w:val="clear" w:color="000000" w:fill="auto"/>
              <w:ind w:left="780" w:right="780"/>
            </w:pPr>
            <w:r w:rsidRPr="00FF15A7">
              <w:t xml:space="preserve">Comment la </w:t>
            </w:r>
            <w:proofErr w:type="spellStart"/>
            <w:r w:rsidRPr="00FF15A7">
              <w:t>nourriture</w:t>
            </w:r>
            <w:proofErr w:type="spellEnd"/>
            <w:r w:rsidRPr="00FF15A7">
              <w:t xml:space="preserve"> et la </w:t>
            </w:r>
            <w:proofErr w:type="spellStart"/>
            <w:r w:rsidRPr="00FF15A7">
              <w:t>boisson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sont-elles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préparées</w:t>
            </w:r>
            <w:proofErr w:type="spellEnd"/>
            <w:r w:rsidRPr="00FF15A7">
              <w:t xml:space="preserve"> et </w:t>
            </w:r>
            <w:proofErr w:type="spellStart"/>
            <w:proofErr w:type="gramStart"/>
            <w:r w:rsidRPr="00FF15A7">
              <w:t>stockées</w:t>
            </w:r>
            <w:proofErr w:type="spellEnd"/>
            <w:r w:rsidRPr="00FF15A7">
              <w:t>  ?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Puis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passez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brièvement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revue les </w:t>
            </w:r>
            <w:proofErr w:type="spellStart"/>
            <w:r w:rsidRPr="00FF15A7">
              <w:t>diverses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activités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probables</w:t>
            </w:r>
            <w:proofErr w:type="spellEnd"/>
            <w:r w:rsidRPr="00FF15A7">
              <w:t xml:space="preserve"> de la </w:t>
            </w:r>
            <w:proofErr w:type="spellStart"/>
            <w:r w:rsidRPr="00FF15A7">
              <w:t>journée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Insistez</w:t>
            </w:r>
            <w:proofErr w:type="spellEnd"/>
            <w:r w:rsidRPr="00FF15A7">
              <w:t xml:space="preserve"> sur les </w:t>
            </w:r>
            <w:proofErr w:type="spellStart"/>
            <w:r w:rsidRPr="00FF15A7">
              <w:t>outils</w:t>
            </w:r>
            <w:proofErr w:type="spellEnd"/>
            <w:r w:rsidRPr="00FF15A7">
              <w:t xml:space="preserve">, les instruments et les </w:t>
            </w:r>
            <w:proofErr w:type="spellStart"/>
            <w:r w:rsidRPr="00FF15A7">
              <w:t>autres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objets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utilisés</w:t>
            </w:r>
            <w:proofErr w:type="spellEnd"/>
            <w:r w:rsidRPr="00FF15A7">
              <w:t xml:space="preserve">. </w:t>
            </w:r>
          </w:p>
          <w:p w:rsidR="001F777F" w:rsidRPr="006D1039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Enregistrez</w:t>
            </w:r>
            <w:proofErr w:type="spellEnd"/>
            <w:r w:rsidRPr="00FF15A7">
              <w:t xml:space="preserve"> la discussion qui suit sous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d’une</w:t>
            </w:r>
            <w:proofErr w:type="spellEnd"/>
            <w:r w:rsidRPr="00FF15A7">
              <w:t xml:space="preserve"> carte </w:t>
            </w:r>
            <w:proofErr w:type="spellStart"/>
            <w:r w:rsidRPr="00FF15A7">
              <w:t>conceptuelle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intitulée</w:t>
            </w:r>
            <w:proofErr w:type="spellEnd"/>
            <w:r w:rsidRPr="00FF15A7">
              <w:t xml:space="preserve"> « Les plus </w:t>
            </w:r>
            <w:proofErr w:type="spellStart"/>
            <w:r w:rsidRPr="00FF15A7">
              <w:t>anciennes</w:t>
            </w:r>
            <w:proofErr w:type="spellEnd"/>
            <w:r w:rsidRPr="00FF15A7">
              <w:t xml:space="preserve"> technologies pour </w:t>
            </w:r>
            <w:proofErr w:type="spellStart"/>
            <w:r w:rsidRPr="00FF15A7">
              <w:t>faciliter</w:t>
            </w:r>
            <w:proofErr w:type="spellEnd"/>
            <w:r w:rsidRPr="00FF15A7">
              <w:t xml:space="preserve"> la vie » (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la </w:t>
            </w:r>
            <w:hyperlink r:id="rId16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clé</w:t>
              </w:r>
              <w:proofErr w:type="spellEnd"/>
              <w:r w:rsidRPr="00FF15A7">
                <w:rPr>
                  <w:color w:val="143748"/>
                  <w:u w:val="single"/>
                </w:rPr>
                <w:t xml:space="preserve">: </w:t>
              </w:r>
              <w:r w:rsidRPr="00FF15A7">
                <w:rPr>
                  <w:b/>
                  <w:bCs/>
                  <w:color w:val="143748"/>
                  <w:u w:val="single"/>
                </w:rPr>
                <w:t xml:space="preserve">Utiliser les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cartes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conceptuelles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et le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remue-méninges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pour explorer les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idées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>.)</w:t>
              </w:r>
            </w:hyperlink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9" w:name="Session5_Section2"/>
      <w:bookmarkEnd w:id="9"/>
      <w:r>
        <w:lastRenderedPageBreak/>
        <w:t xml:space="preserve">2. Techniques pour faire prendre conscience de questions </w:t>
      </w:r>
      <w:proofErr w:type="spellStart"/>
      <w:r>
        <w:t>environnementales</w:t>
      </w:r>
      <w:proofErr w:type="spell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Selon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vraisemblance, </w:t>
      </w:r>
      <w:proofErr w:type="spellStart"/>
      <w:r>
        <w:t>l’ensemble</w:t>
      </w:r>
      <w:proofErr w:type="spellEnd"/>
      <w:r>
        <w:t xml:space="preserve"> de </w:t>
      </w:r>
      <w:proofErr w:type="spellStart"/>
      <w:r>
        <w:t>l’humanité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descend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seule</w:t>
      </w:r>
      <w:proofErr w:type="spellEnd"/>
      <w:r>
        <w:t xml:space="preserve"> population qui </w:t>
      </w:r>
      <w:proofErr w:type="spellStart"/>
      <w:r>
        <w:t>vivait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 </w:t>
      </w:r>
      <w:proofErr w:type="spellStart"/>
      <w:r>
        <w:t>il</w:t>
      </w:r>
      <w:proofErr w:type="spellEnd"/>
      <w:r>
        <w:t xml:space="preserve"> y a environ 150 000 ans. Encore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récemment</w:t>
      </w:r>
      <w:proofErr w:type="spellEnd"/>
      <w:r>
        <w:t xml:space="preserve">, les hommes </w:t>
      </w:r>
      <w:proofErr w:type="spellStart"/>
      <w:r>
        <w:t>vivaient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étroite</w:t>
      </w:r>
      <w:proofErr w:type="spellEnd"/>
      <w:r>
        <w:t xml:space="preserve"> </w:t>
      </w:r>
      <w:proofErr w:type="spellStart"/>
      <w:r>
        <w:t>harmonie</w:t>
      </w:r>
      <w:proofErr w:type="spellEnd"/>
      <w:r>
        <w:t xml:space="preserve"> avec la nature, </w:t>
      </w:r>
      <w:proofErr w:type="spellStart"/>
      <w:r>
        <w:t>découvrant</w:t>
      </w:r>
      <w:proofErr w:type="spellEnd"/>
      <w:r>
        <w:t xml:space="preserve"> des technologies qui </w:t>
      </w:r>
      <w:proofErr w:type="spellStart"/>
      <w:r>
        <w:t>amélioraient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facilitaient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vie. </w:t>
      </w:r>
      <w:proofErr w:type="spellStart"/>
      <w:r>
        <w:t>Aujourd’hui</w:t>
      </w:r>
      <w:proofErr w:type="spellEnd"/>
      <w:r>
        <w:t xml:space="preserve">, les technologies les plus </w:t>
      </w:r>
      <w:proofErr w:type="spellStart"/>
      <w:r>
        <w:t>modernes</w:t>
      </w:r>
      <w:proofErr w:type="spellEnd"/>
      <w:r>
        <w:t xml:space="preserve"> nous </w:t>
      </w:r>
      <w:proofErr w:type="spellStart"/>
      <w:r>
        <w:t>donnent</w:t>
      </w:r>
      <w:proofErr w:type="spellEnd"/>
      <w:r>
        <w:t xml:space="preserve"> le </w:t>
      </w:r>
      <w:proofErr w:type="spellStart"/>
      <w:r>
        <w:t>pouvoir</w:t>
      </w:r>
      <w:proofErr w:type="spellEnd"/>
      <w:r>
        <w:t xml:space="preserve"> de </w:t>
      </w:r>
      <w:proofErr w:type="spellStart"/>
      <w:r>
        <w:t>meurtrir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d’endommager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monde – et </w:t>
      </w:r>
      <w:proofErr w:type="spellStart"/>
      <w:r>
        <w:t>même</w:t>
      </w:r>
      <w:proofErr w:type="spellEnd"/>
      <w:r>
        <w:t xml:space="preserve"> son </w:t>
      </w:r>
      <w:proofErr w:type="spellStart"/>
      <w:r>
        <w:t>climat</w:t>
      </w:r>
      <w:proofErr w:type="spellEnd"/>
      <w:r>
        <w:t xml:space="preserve"> – de </w:t>
      </w:r>
      <w:proofErr w:type="spellStart"/>
      <w:r>
        <w:t>façon</w:t>
      </w:r>
      <w:proofErr w:type="spellEnd"/>
      <w:r>
        <w:t xml:space="preserve"> tout à fait </w:t>
      </w:r>
      <w:proofErr w:type="spellStart"/>
      <w:r>
        <w:t>dramatique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Cette</w:t>
      </w:r>
      <w:proofErr w:type="spellEnd"/>
      <w:r>
        <w:t xml:space="preserve"> section </w:t>
      </w:r>
      <w:proofErr w:type="spellStart"/>
      <w:r>
        <w:t>explique</w:t>
      </w:r>
      <w:proofErr w:type="spellEnd"/>
      <w:r>
        <w:t xml:space="preserve"> 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explorer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l’impact</w:t>
      </w:r>
      <w:proofErr w:type="spellEnd"/>
      <w:r>
        <w:t xml:space="preserve"> que nous </w:t>
      </w:r>
      <w:proofErr w:type="spellStart"/>
      <w:r>
        <w:t>avons</w:t>
      </w:r>
      <w:proofErr w:type="spellEnd"/>
      <w:r>
        <w:t xml:space="preserve"> sur le monde. </w:t>
      </w:r>
      <w:proofErr w:type="spellStart"/>
      <w:r>
        <w:t>Qu’est-ce</w:t>
      </w:r>
      <w:proofErr w:type="spellEnd"/>
      <w:r>
        <w:t xml:space="preserve"> qui </w:t>
      </w:r>
      <w:proofErr w:type="spellStart"/>
      <w:r>
        <w:t>lui</w:t>
      </w:r>
      <w:proofErr w:type="spellEnd"/>
      <w:r>
        <w:t xml:space="preserve"> fait du mal, </w:t>
      </w:r>
      <w:proofErr w:type="spellStart"/>
      <w:r>
        <w:t>qu’est-ce</w:t>
      </w:r>
      <w:proofErr w:type="spellEnd"/>
      <w:r>
        <w:t xml:space="preserve"> qui le </w:t>
      </w:r>
      <w:proofErr w:type="spellStart"/>
      <w:proofErr w:type="gramStart"/>
      <w:r>
        <w:t>soigne</w:t>
      </w:r>
      <w:proofErr w:type="spellEnd"/>
      <w:r>
        <w:t>  ?</w:t>
      </w:r>
      <w:proofErr w:type="gramEnd"/>
      <w:r>
        <w:t xml:space="preserve"> Il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multitude de </w:t>
      </w:r>
      <w:proofErr w:type="spellStart"/>
      <w:r>
        <w:t>plantes</w:t>
      </w:r>
      <w:proofErr w:type="spellEnd"/>
      <w:r>
        <w:t xml:space="preserve"> et </w:t>
      </w:r>
      <w:proofErr w:type="spellStart"/>
      <w:r>
        <w:t>d’animaux</w:t>
      </w:r>
      <w:proofErr w:type="spellEnd"/>
      <w:r>
        <w:t xml:space="preserve"> qui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disparu</w:t>
      </w:r>
      <w:proofErr w:type="spellEnd"/>
      <w:r>
        <w:t xml:space="preserve"> dans le temps à cause de </w:t>
      </w:r>
      <w:proofErr w:type="spellStart"/>
      <w:r>
        <w:t>l’évolution</w:t>
      </w:r>
      <w:proofErr w:type="spellEnd"/>
      <w:r>
        <w:t xml:space="preserve"> naturelle,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l’activité</w:t>
      </w:r>
      <w:proofErr w:type="spellEnd"/>
      <w:r>
        <w:t xml:space="preserve"> </w:t>
      </w:r>
      <w:proofErr w:type="spellStart"/>
      <w:r>
        <w:t>humaine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provoquer</w:t>
      </w:r>
      <w:proofErr w:type="spellEnd"/>
      <w:r>
        <w:t xml:space="preserve"> la </w:t>
      </w:r>
      <w:proofErr w:type="spellStart"/>
      <w:r>
        <w:t>disparition</w:t>
      </w:r>
      <w:proofErr w:type="spellEnd"/>
      <w:r>
        <w:t xml:space="preserve"> </w:t>
      </w:r>
      <w:proofErr w:type="spellStart"/>
      <w:r>
        <w:t>d’espèces</w:t>
      </w:r>
      <w:proofErr w:type="spellEnd"/>
      <w:r>
        <w:t xml:space="preserve">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pourquoi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important de faire prendre conscience aux </w:t>
      </w:r>
      <w:proofErr w:type="spellStart"/>
      <w:r>
        <w:t>élèves</w:t>
      </w:r>
      <w:proofErr w:type="spellEnd"/>
      <w:r>
        <w:t xml:space="preserve"> que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comportement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des </w:t>
      </w:r>
      <w:proofErr w:type="spellStart"/>
      <w:r>
        <w:t>effets</w:t>
      </w:r>
      <w:proofErr w:type="spellEnd"/>
      <w:r>
        <w:t xml:space="preserve"> à long </w:t>
      </w:r>
      <w:proofErr w:type="spellStart"/>
      <w:r>
        <w:t>terme</w:t>
      </w:r>
      <w:proofErr w:type="spellEnd"/>
      <w:r>
        <w:t xml:space="preserve"> sur la </w:t>
      </w:r>
      <w:proofErr w:type="spellStart"/>
      <w:r>
        <w:t>planète</w:t>
      </w:r>
      <w:proofErr w:type="spellEnd"/>
      <w:r>
        <w:t xml:space="preserve"> et sur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2</w:t>
      </w:r>
      <w:r>
        <w:t xml:space="preserve"> relate comment un </w:t>
      </w:r>
      <w:proofErr w:type="spellStart"/>
      <w:r>
        <w:t>enseignant</w:t>
      </w:r>
      <w:proofErr w:type="spellEnd"/>
      <w:r>
        <w:t xml:space="preserve"> a fait prendre conscience à </w:t>
      </w:r>
      <w:proofErr w:type="spellStart"/>
      <w:r>
        <w:t>sa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des </w:t>
      </w:r>
      <w:proofErr w:type="spellStart"/>
      <w:r>
        <w:t>effets</w:t>
      </w:r>
      <w:proofErr w:type="spellEnd"/>
      <w:r>
        <w:t xml:space="preserve"> que les </w:t>
      </w:r>
      <w:proofErr w:type="spellStart"/>
      <w:r>
        <w:t>humains</w:t>
      </w:r>
      <w:proofErr w:type="spellEnd"/>
      <w:r>
        <w:t xml:space="preserve">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espèce</w:t>
      </w:r>
      <w:proofErr w:type="spellEnd"/>
      <w:r>
        <w:t xml:space="preserve">. Dans </w:t>
      </w:r>
      <w:proofErr w:type="spellStart"/>
      <w:r>
        <w:t>ce</w:t>
      </w:r>
      <w:proofErr w:type="spellEnd"/>
      <w:r>
        <w:t xml:space="preserve"> type </w:t>
      </w:r>
      <w:proofErr w:type="spellStart"/>
      <w:r>
        <w:t>d’activité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important de </w:t>
      </w:r>
      <w:proofErr w:type="spellStart"/>
      <w:r>
        <w:t>choisir</w:t>
      </w:r>
      <w:proofErr w:type="spellEnd"/>
      <w:r>
        <w:t xml:space="preserve"> des </w:t>
      </w:r>
      <w:proofErr w:type="spellStart"/>
      <w:r>
        <w:t>sujets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pertinents</w:t>
      </w:r>
      <w:proofErr w:type="spellEnd"/>
      <w:r>
        <w:t xml:space="preserve"> pour les </w:t>
      </w:r>
      <w:proofErr w:type="spellStart"/>
      <w:r>
        <w:t>élèves</w:t>
      </w:r>
      <w:proofErr w:type="spellEnd"/>
      <w:r>
        <w:t xml:space="preserve">.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2 </w:t>
      </w:r>
      <w:proofErr w:type="spellStart"/>
      <w:r>
        <w:t>vous</w:t>
      </w:r>
      <w:proofErr w:type="spellEnd"/>
      <w:r>
        <w:t xml:space="preserve"> aide à </w:t>
      </w:r>
      <w:proofErr w:type="spellStart"/>
      <w:r>
        <w:t>définir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de </w:t>
      </w:r>
      <w:proofErr w:type="spellStart"/>
      <w:r>
        <w:t>thèmes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gramStart"/>
      <w:r>
        <w:t>un point</w:t>
      </w:r>
      <w:proofErr w:type="gramEnd"/>
      <w:r>
        <w:t xml:space="preserve"> de </w:t>
      </w:r>
      <w:proofErr w:type="spellStart"/>
      <w:r>
        <w:t>départ</w:t>
      </w:r>
      <w:proofErr w:type="spellEnd"/>
      <w:r>
        <w:t xml:space="preserve"> aux discussions, aux </w:t>
      </w:r>
      <w:proofErr w:type="spellStart"/>
      <w:r>
        <w:t>recherches</w:t>
      </w:r>
      <w:proofErr w:type="spellEnd"/>
      <w:r>
        <w:t xml:space="preserve"> et aux actions </w:t>
      </w:r>
      <w:proofErr w:type="spellStart"/>
      <w:r>
        <w:t>ultérieures</w:t>
      </w:r>
      <w:proofErr w:type="spellEnd"/>
      <w:r>
        <w:t xml:space="preserve">. Les </w:t>
      </w:r>
      <w:proofErr w:type="spellStart"/>
      <w:r>
        <w:t>élèves</w:t>
      </w:r>
      <w:proofErr w:type="spellEnd"/>
      <w:r>
        <w:t xml:space="preserve"> plus </w:t>
      </w:r>
      <w:proofErr w:type="spellStart"/>
      <w:r>
        <w:t>âgés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approfondir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travail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recherchant</w:t>
      </w:r>
      <w:proofErr w:type="spellEnd"/>
      <w:r>
        <w:t xml:space="preserve"> comment </w:t>
      </w:r>
      <w:proofErr w:type="spellStart"/>
      <w:r>
        <w:t>ces</w:t>
      </w:r>
      <w:proofErr w:type="spellEnd"/>
      <w:r>
        <w:t xml:space="preserve">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traités</w:t>
      </w:r>
      <w:proofErr w:type="spellEnd"/>
      <w:r>
        <w:t xml:space="preserve"> dans les </w:t>
      </w:r>
      <w:proofErr w:type="spellStart"/>
      <w:r>
        <w:t>médias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côté</w:t>
      </w:r>
      <w:proofErr w:type="spellEnd"/>
      <w:r>
        <w:t xml:space="preserve">, </w:t>
      </w:r>
      <w:proofErr w:type="spellStart"/>
      <w:r>
        <w:t>faites</w:t>
      </w:r>
      <w:proofErr w:type="spellEnd"/>
      <w:r>
        <w:t xml:space="preserve"> des </w:t>
      </w:r>
      <w:proofErr w:type="spellStart"/>
      <w:r>
        <w:t>recherches</w:t>
      </w:r>
      <w:proofErr w:type="spellEnd"/>
      <w:r>
        <w:t xml:space="preserve"> sur le </w:t>
      </w:r>
      <w:proofErr w:type="spellStart"/>
      <w:r>
        <w:t>contexte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de </w:t>
      </w:r>
      <w:proofErr w:type="spellStart"/>
      <w:r>
        <w:t>démarrer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travail avec les enfants.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voie</w:t>
      </w:r>
      <w:proofErr w:type="spellEnd"/>
      <w:r>
        <w:t xml:space="preserve"> de </w:t>
      </w:r>
      <w:proofErr w:type="spellStart"/>
      <w:r>
        <w:t>disparition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pays </w:t>
      </w:r>
      <w:proofErr w:type="spellStart"/>
      <w:r>
        <w:t>ou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proofErr w:type="gramStart"/>
      <w:r>
        <w:t>région</w:t>
      </w:r>
      <w:proofErr w:type="spellEnd"/>
      <w:r>
        <w:t>  ?</w:t>
      </w:r>
      <w:proofErr w:type="gramEnd"/>
      <w:r>
        <w:t xml:space="preserve">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</w:t>
      </w:r>
      <w:proofErr w:type="spellStart"/>
      <w:r>
        <w:t>l’Internet</w:t>
      </w:r>
      <w:proofErr w:type="spellEnd"/>
      <w:r>
        <w:t xml:space="preserve">,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sera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utilité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</w:t>
      </w:r>
      <w:hyperlink r:id="rId17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clé</w:t>
        </w:r>
        <w:proofErr w:type="spellEnd"/>
        <w:r>
          <w:rPr>
            <w:rStyle w:val="Strong"/>
            <w:color w:val="143748"/>
            <w:u w:val="single"/>
          </w:rPr>
          <w:t xml:space="preserve"> :Utiliser les </w:t>
        </w:r>
        <w:proofErr w:type="spellStart"/>
        <w:r>
          <w:rPr>
            <w:rStyle w:val="Strong"/>
            <w:color w:val="143748"/>
            <w:u w:val="single"/>
          </w:rPr>
          <w:t>nouvelles</w:t>
        </w:r>
        <w:proofErr w:type="spellEnd"/>
        <w:r>
          <w:rPr>
            <w:rStyle w:val="Strong"/>
            <w:color w:val="143748"/>
            <w:u w:val="single"/>
          </w:rPr>
          <w:t xml:space="preserve"> technologies</w:t>
        </w:r>
      </w:hyperlink>
      <w:r>
        <w:t xml:space="preserve">),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demander aux experts </w:t>
      </w:r>
      <w:proofErr w:type="spellStart"/>
      <w:r>
        <w:t>locaux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personnes-ressources</w:t>
      </w:r>
      <w:proofErr w:type="spellEnd"/>
      <w:r>
        <w:t xml:space="preserve">, aux </w:t>
      </w:r>
      <w:proofErr w:type="spellStart"/>
      <w:r>
        <w:t>enseignants</w:t>
      </w:r>
      <w:proofErr w:type="spellEnd"/>
      <w:r>
        <w:t xml:space="preserve"> du lycée le plus </w:t>
      </w:r>
      <w:proofErr w:type="spellStart"/>
      <w:r>
        <w:t>proche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à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membres</w:t>
      </w:r>
      <w:proofErr w:type="spellEnd"/>
      <w:r>
        <w:t xml:space="preserve"> de la </w:t>
      </w:r>
      <w:proofErr w:type="spellStart"/>
      <w:r>
        <w:t>communauté</w:t>
      </w:r>
      <w:proofErr w:type="spellEnd"/>
      <w:r>
        <w:t xml:space="preserve"> de </w:t>
      </w:r>
      <w:proofErr w:type="spellStart"/>
      <w:r>
        <w:t>vous</w:t>
      </w:r>
      <w:proofErr w:type="spellEnd"/>
      <w:r>
        <w:t xml:space="preserve"> aider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d’intervenir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777F" w:rsidRPr="002823C3" w:rsidTr="00F5032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2627F0" w:rsidRDefault="001F777F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0" w:name="Session5_Box4"/>
            <w:bookmarkEnd w:id="10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2: Prendre conscience des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espèces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en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voie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disparition</w:t>
            </w:r>
            <w:proofErr w:type="spellEnd"/>
          </w:p>
        </w:tc>
      </w:tr>
      <w:tr w:rsidR="001F777F" w:rsidRPr="00050B6C" w:rsidTr="00F5032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FF15A7" w:rsidRDefault="001F777F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Mme </w:t>
            </w:r>
            <w:proofErr w:type="spellStart"/>
            <w:r w:rsidRPr="00FF15A7">
              <w:t>Dansou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raconte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sa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l’histoire</w:t>
            </w:r>
            <w:proofErr w:type="spellEnd"/>
            <w:r w:rsidRPr="00FF15A7">
              <w:t xml:space="preserve"> du dodo, </w:t>
            </w:r>
            <w:proofErr w:type="spellStart"/>
            <w:r w:rsidRPr="00FF15A7">
              <w:t>oiseau</w:t>
            </w:r>
            <w:proofErr w:type="spellEnd"/>
            <w:r w:rsidRPr="00FF15A7">
              <w:t xml:space="preserve"> coureur de Madagascar. Il </w:t>
            </w:r>
            <w:proofErr w:type="spellStart"/>
            <w:r w:rsidRPr="00FF15A7">
              <w:t>s’agit</w:t>
            </w:r>
            <w:proofErr w:type="spellEnd"/>
            <w:r w:rsidRPr="00FF15A7">
              <w:t xml:space="preserve"> d’un </w:t>
            </w:r>
            <w:proofErr w:type="spellStart"/>
            <w:r w:rsidRPr="00FF15A7">
              <w:t>gros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oiseau</w:t>
            </w:r>
            <w:proofErr w:type="spellEnd"/>
            <w:r w:rsidRPr="00FF15A7">
              <w:t xml:space="preserve"> (environ de la </w:t>
            </w:r>
            <w:proofErr w:type="spellStart"/>
            <w:r w:rsidRPr="00FF15A7">
              <w:t>taille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dinde</w:t>
            </w:r>
            <w:proofErr w:type="spellEnd"/>
            <w:r w:rsidRPr="00FF15A7">
              <w:t xml:space="preserve">) qui se </w:t>
            </w:r>
            <w:proofErr w:type="spellStart"/>
            <w:r w:rsidRPr="00FF15A7">
              <w:t>nourrissait</w:t>
            </w:r>
            <w:proofErr w:type="spellEnd"/>
            <w:r w:rsidRPr="00FF15A7">
              <w:t xml:space="preserve"> des fruits </w:t>
            </w:r>
            <w:proofErr w:type="spellStart"/>
            <w:r w:rsidRPr="00FF15A7">
              <w:t>mûrs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tombés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arbres</w:t>
            </w:r>
            <w:proofErr w:type="spellEnd"/>
            <w:r w:rsidRPr="00FF15A7">
              <w:t xml:space="preserve">. Il </w:t>
            </w:r>
            <w:proofErr w:type="spellStart"/>
            <w:r w:rsidRPr="00FF15A7">
              <w:t>construisait</w:t>
            </w:r>
            <w:proofErr w:type="spellEnd"/>
            <w:r w:rsidRPr="00FF15A7">
              <w:t xml:space="preserve"> son </w:t>
            </w:r>
            <w:proofErr w:type="spellStart"/>
            <w:r w:rsidRPr="00FF15A7">
              <w:t>nid</w:t>
            </w:r>
            <w:proofErr w:type="spellEnd"/>
            <w:r w:rsidRPr="00FF15A7">
              <w:t xml:space="preserve"> sur le sol </w:t>
            </w:r>
            <w:proofErr w:type="spellStart"/>
            <w:r w:rsidRPr="00FF15A7">
              <w:t>parce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n’avait</w:t>
            </w:r>
            <w:proofErr w:type="spellEnd"/>
            <w:r w:rsidRPr="00FF15A7">
              <w:t xml:space="preserve"> pas de </w:t>
            </w:r>
            <w:proofErr w:type="spellStart"/>
            <w:r w:rsidRPr="00FF15A7">
              <w:t>prédateur</w:t>
            </w:r>
            <w:proofErr w:type="spellEnd"/>
            <w:r w:rsidRPr="00FF15A7">
              <w:t xml:space="preserve"> naturel sur </w:t>
            </w:r>
            <w:proofErr w:type="spellStart"/>
            <w:r w:rsidRPr="00FF15A7">
              <w:t>l’île</w:t>
            </w:r>
            <w:proofErr w:type="spellEnd"/>
            <w:r w:rsidRPr="00FF15A7">
              <w:t xml:space="preserve"> de Madagascar. Plus tard, les </w:t>
            </w:r>
            <w:proofErr w:type="spellStart"/>
            <w:r w:rsidRPr="00FF15A7">
              <w:t>marins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arrivés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l’île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plus grand </w:t>
            </w:r>
            <w:proofErr w:type="spellStart"/>
            <w:r w:rsidRPr="00FF15A7">
              <w:t>nombre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apportant</w:t>
            </w:r>
            <w:proofErr w:type="spellEnd"/>
            <w:r w:rsidRPr="00FF15A7">
              <w:t xml:space="preserve"> avec </w:t>
            </w:r>
            <w:proofErr w:type="spellStart"/>
            <w:r w:rsidRPr="00FF15A7">
              <w:t>eux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mammifères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comme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cochons</w:t>
            </w:r>
            <w:proofErr w:type="spellEnd"/>
            <w:r w:rsidRPr="00FF15A7">
              <w:t xml:space="preserve">, les singes et les rats. Au fil des </w:t>
            </w:r>
            <w:proofErr w:type="spellStart"/>
            <w:r w:rsidRPr="00FF15A7">
              <w:t>ans</w:t>
            </w:r>
            <w:proofErr w:type="spellEnd"/>
            <w:r w:rsidRPr="00FF15A7">
              <w:t xml:space="preserve">, le </w:t>
            </w:r>
            <w:proofErr w:type="spellStart"/>
            <w:r w:rsidRPr="00FF15A7">
              <w:t>nombre</w:t>
            </w:r>
            <w:proofErr w:type="spellEnd"/>
            <w:r w:rsidRPr="00FF15A7">
              <w:t xml:space="preserve"> de dodos a </w:t>
            </w:r>
            <w:proofErr w:type="spellStart"/>
            <w:r w:rsidRPr="00FF15A7">
              <w:t>diminué</w:t>
            </w:r>
            <w:proofErr w:type="spellEnd"/>
            <w:r w:rsidRPr="00FF15A7">
              <w:t xml:space="preserve"> et le dernier dodo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mort </w:t>
            </w:r>
            <w:proofErr w:type="spellStart"/>
            <w:r w:rsidRPr="00FF15A7">
              <w:t>vers</w:t>
            </w:r>
            <w:proofErr w:type="spellEnd"/>
            <w:r w:rsidRPr="00FF15A7">
              <w:t xml:space="preserve"> 1680.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Mme </w:t>
            </w:r>
            <w:proofErr w:type="spellStart"/>
            <w:r w:rsidRPr="00FF15A7">
              <w:t>Dansou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répartit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de quatre et </w:t>
            </w:r>
            <w:proofErr w:type="spellStart"/>
            <w:r w:rsidRPr="00FF15A7">
              <w:t>donne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six petites </w:t>
            </w:r>
            <w:proofErr w:type="spellStart"/>
            <w:r w:rsidRPr="00FF15A7">
              <w:t>cartes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chacune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portant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l’une</w:t>
            </w:r>
            <w:proofErr w:type="spellEnd"/>
            <w:r w:rsidRPr="00FF15A7">
              <w:t xml:space="preserve"> des phrases </w:t>
            </w:r>
            <w:proofErr w:type="spellStart"/>
            <w:proofErr w:type="gramStart"/>
            <w:r w:rsidRPr="00FF15A7">
              <w:t>suivantes</w:t>
            </w:r>
            <w:proofErr w:type="spellEnd"/>
            <w:r w:rsidRPr="00FF15A7">
              <w:t> :</w:t>
            </w:r>
            <w:proofErr w:type="gramEnd"/>
            <w:r w:rsidRPr="00FF15A7">
              <w:t xml:space="preserve">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Les </w:t>
            </w:r>
            <w:proofErr w:type="spellStart"/>
            <w:r w:rsidRPr="00FF15A7">
              <w:rPr>
                <w:i/>
                <w:iCs/>
              </w:rPr>
              <w:t>arbres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fruitiers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ont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été</w:t>
            </w:r>
            <w:proofErr w:type="spellEnd"/>
            <w:r w:rsidRPr="00FF15A7">
              <w:rPr>
                <w:i/>
                <w:iCs/>
              </w:rPr>
              <w:t xml:space="preserve"> coupés pour </w:t>
            </w:r>
            <w:proofErr w:type="spellStart"/>
            <w:r w:rsidRPr="00FF15A7">
              <w:rPr>
                <w:i/>
                <w:iCs/>
              </w:rPr>
              <w:t>être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remplacés</w:t>
            </w:r>
            <w:proofErr w:type="spellEnd"/>
            <w:r w:rsidRPr="00FF15A7">
              <w:rPr>
                <w:i/>
                <w:iCs/>
              </w:rPr>
              <w:t xml:space="preserve"> par </w:t>
            </w:r>
            <w:proofErr w:type="spellStart"/>
            <w:r w:rsidRPr="00FF15A7">
              <w:rPr>
                <w:i/>
                <w:iCs/>
              </w:rPr>
              <w:t>d’autres</w:t>
            </w:r>
            <w:proofErr w:type="spellEnd"/>
            <w:r w:rsidRPr="00FF15A7">
              <w:rPr>
                <w:i/>
                <w:iCs/>
              </w:rPr>
              <w:t xml:space="preserve"> cultures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Le </w:t>
            </w:r>
            <w:proofErr w:type="spellStart"/>
            <w:r w:rsidRPr="00FF15A7">
              <w:rPr>
                <w:i/>
                <w:iCs/>
              </w:rPr>
              <w:t>climat</w:t>
            </w:r>
            <w:proofErr w:type="spellEnd"/>
            <w:r w:rsidRPr="00FF15A7">
              <w:rPr>
                <w:i/>
                <w:iCs/>
              </w:rPr>
              <w:t xml:space="preserve"> a </w:t>
            </w:r>
            <w:proofErr w:type="spellStart"/>
            <w:r w:rsidRPr="00FF15A7">
              <w:rPr>
                <w:i/>
                <w:iCs/>
              </w:rPr>
              <w:t>changé</w:t>
            </w:r>
            <w:proofErr w:type="spellEnd"/>
            <w:r w:rsidRPr="00FF15A7">
              <w:rPr>
                <w:i/>
                <w:iCs/>
              </w:rPr>
              <w:t xml:space="preserve"> et </w:t>
            </w:r>
            <w:proofErr w:type="spellStart"/>
            <w:r w:rsidRPr="00FF15A7">
              <w:rPr>
                <w:i/>
                <w:iCs/>
              </w:rPr>
              <w:t>est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devenu</w:t>
            </w:r>
            <w:proofErr w:type="spellEnd"/>
            <w:r w:rsidRPr="00FF15A7">
              <w:rPr>
                <w:i/>
                <w:iCs/>
              </w:rPr>
              <w:t xml:space="preserve"> trop </w:t>
            </w:r>
            <w:proofErr w:type="spellStart"/>
            <w:r w:rsidRPr="00FF15A7">
              <w:rPr>
                <w:i/>
                <w:iCs/>
              </w:rPr>
              <w:t>froid</w:t>
            </w:r>
            <w:proofErr w:type="spellEnd"/>
            <w:r w:rsidRPr="00FF15A7">
              <w:rPr>
                <w:i/>
                <w:iCs/>
              </w:rPr>
              <w:t xml:space="preserve"> pour le dodo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De plus </w:t>
            </w:r>
            <w:proofErr w:type="spellStart"/>
            <w:r w:rsidRPr="00FF15A7">
              <w:rPr>
                <w:i/>
                <w:iCs/>
              </w:rPr>
              <w:t>en</w:t>
            </w:r>
            <w:proofErr w:type="spellEnd"/>
            <w:r w:rsidRPr="00FF15A7">
              <w:rPr>
                <w:i/>
                <w:iCs/>
              </w:rPr>
              <w:t xml:space="preserve"> plus de gens </w:t>
            </w:r>
            <w:proofErr w:type="spellStart"/>
            <w:r w:rsidRPr="00FF15A7">
              <w:rPr>
                <w:i/>
                <w:iCs/>
              </w:rPr>
              <w:t>ont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chassé</w:t>
            </w:r>
            <w:proofErr w:type="spellEnd"/>
            <w:r w:rsidRPr="00FF15A7">
              <w:rPr>
                <w:i/>
                <w:iCs/>
              </w:rPr>
              <w:t xml:space="preserve"> le dodo </w:t>
            </w:r>
            <w:proofErr w:type="gramStart"/>
            <w:r w:rsidRPr="00FF15A7">
              <w:rPr>
                <w:i/>
                <w:iCs/>
              </w:rPr>
              <w:t>pour</w:t>
            </w:r>
            <w:proofErr w:type="gramEnd"/>
            <w:r w:rsidRPr="00FF15A7">
              <w:rPr>
                <w:i/>
                <w:iCs/>
              </w:rPr>
              <w:t xml:space="preserve"> le manger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De plus </w:t>
            </w:r>
            <w:proofErr w:type="spellStart"/>
            <w:r w:rsidRPr="00FF15A7">
              <w:rPr>
                <w:i/>
                <w:iCs/>
              </w:rPr>
              <w:t>en</w:t>
            </w:r>
            <w:proofErr w:type="spellEnd"/>
            <w:r w:rsidRPr="00FF15A7">
              <w:rPr>
                <w:i/>
                <w:iCs/>
              </w:rPr>
              <w:t xml:space="preserve"> plus de gens </w:t>
            </w:r>
            <w:proofErr w:type="spellStart"/>
            <w:r w:rsidRPr="00FF15A7">
              <w:rPr>
                <w:i/>
                <w:iCs/>
              </w:rPr>
              <w:t>ont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cueilli</w:t>
            </w:r>
            <w:proofErr w:type="spellEnd"/>
            <w:r w:rsidRPr="00FF15A7">
              <w:rPr>
                <w:i/>
                <w:iCs/>
              </w:rPr>
              <w:t xml:space="preserve"> les fruits sur les </w:t>
            </w:r>
            <w:proofErr w:type="spellStart"/>
            <w:r w:rsidRPr="00FF15A7">
              <w:rPr>
                <w:i/>
                <w:iCs/>
              </w:rPr>
              <w:t>arbres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avant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qu’ils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mûrissent</w:t>
            </w:r>
            <w:proofErr w:type="spellEnd"/>
            <w:r w:rsidRPr="00FF15A7">
              <w:rPr>
                <w:i/>
                <w:iCs/>
              </w:rPr>
              <w:t xml:space="preserve"> et </w:t>
            </w:r>
            <w:proofErr w:type="spellStart"/>
            <w:r w:rsidRPr="00FF15A7">
              <w:rPr>
                <w:i/>
                <w:iCs/>
              </w:rPr>
              <w:t>tombent</w:t>
            </w:r>
            <w:proofErr w:type="spellEnd"/>
            <w:r w:rsidRPr="00FF15A7">
              <w:rPr>
                <w:i/>
                <w:iCs/>
              </w:rPr>
              <w:t xml:space="preserve">.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De plus </w:t>
            </w:r>
            <w:proofErr w:type="spellStart"/>
            <w:r w:rsidRPr="00FF15A7">
              <w:rPr>
                <w:i/>
                <w:iCs/>
              </w:rPr>
              <w:t>en</w:t>
            </w:r>
            <w:proofErr w:type="spellEnd"/>
            <w:r w:rsidRPr="00FF15A7">
              <w:rPr>
                <w:i/>
                <w:iCs/>
              </w:rPr>
              <w:t xml:space="preserve"> plus de gens </w:t>
            </w:r>
            <w:proofErr w:type="spellStart"/>
            <w:r w:rsidRPr="00FF15A7">
              <w:rPr>
                <w:i/>
                <w:iCs/>
              </w:rPr>
              <w:t>ont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chassé</w:t>
            </w:r>
            <w:proofErr w:type="spellEnd"/>
            <w:r w:rsidRPr="00FF15A7">
              <w:rPr>
                <w:i/>
                <w:iCs/>
              </w:rPr>
              <w:t xml:space="preserve"> le dodo </w:t>
            </w:r>
            <w:proofErr w:type="gramStart"/>
            <w:r w:rsidRPr="00FF15A7">
              <w:rPr>
                <w:i/>
                <w:iCs/>
              </w:rPr>
              <w:t>pour</w:t>
            </w:r>
            <w:proofErr w:type="gram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ses</w:t>
            </w:r>
            <w:proofErr w:type="spellEnd"/>
            <w:r w:rsidRPr="00FF15A7">
              <w:rPr>
                <w:i/>
                <w:iCs/>
              </w:rPr>
              <w:t xml:space="preserve"> plumes </w:t>
            </w:r>
          </w:p>
          <w:p w:rsidR="001F777F" w:rsidRPr="00FF15A7" w:rsidRDefault="001F777F" w:rsidP="001F777F">
            <w:pPr>
              <w:numPr>
                <w:ilvl w:val="0"/>
                <w:numId w:val="22"/>
              </w:numPr>
              <w:shd w:val="clear" w:color="000000" w:fill="auto"/>
              <w:ind w:left="780" w:right="780"/>
            </w:pPr>
            <w:r w:rsidRPr="00FF15A7">
              <w:rPr>
                <w:i/>
                <w:iCs/>
              </w:rPr>
              <w:t xml:space="preserve">Les petits </w:t>
            </w:r>
            <w:proofErr w:type="spellStart"/>
            <w:r w:rsidRPr="00FF15A7">
              <w:rPr>
                <w:i/>
                <w:iCs/>
              </w:rPr>
              <w:t>mammifères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ont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mangé</w:t>
            </w:r>
            <w:proofErr w:type="spellEnd"/>
            <w:r w:rsidRPr="00FF15A7">
              <w:rPr>
                <w:i/>
                <w:iCs/>
              </w:rPr>
              <w:t xml:space="preserve"> les </w:t>
            </w:r>
            <w:proofErr w:type="spellStart"/>
            <w:r w:rsidRPr="00FF15A7">
              <w:rPr>
                <w:i/>
                <w:iCs/>
              </w:rPr>
              <w:t>œufs</w:t>
            </w:r>
            <w:proofErr w:type="spellEnd"/>
            <w:r w:rsidRPr="00FF15A7">
              <w:rPr>
                <w:i/>
                <w:iCs/>
              </w:rPr>
              <w:t xml:space="preserve"> du dodo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lastRenderedPageBreak/>
              <w:t xml:space="preserve">Mme </w:t>
            </w:r>
            <w:proofErr w:type="spellStart"/>
            <w:r w:rsidRPr="00FF15A7">
              <w:t>Dansou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demande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de lire les </w:t>
            </w:r>
            <w:proofErr w:type="spellStart"/>
            <w:r w:rsidRPr="00FF15A7">
              <w:t>cartes</w:t>
            </w:r>
            <w:proofErr w:type="spellEnd"/>
            <w:r w:rsidRPr="00FF15A7">
              <w:t xml:space="preserve"> à haute </w:t>
            </w:r>
            <w:proofErr w:type="spellStart"/>
            <w:r w:rsidRPr="00FF15A7">
              <w:t>voix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puis</w:t>
            </w:r>
            <w:proofErr w:type="spellEnd"/>
            <w:r w:rsidRPr="00FF15A7">
              <w:t xml:space="preserve"> de les </w:t>
            </w:r>
            <w:proofErr w:type="spellStart"/>
            <w:r w:rsidRPr="00FF15A7">
              <w:t>mettre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l’ordre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d’importance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expliquer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pourquoi</w:t>
            </w:r>
            <w:proofErr w:type="spellEnd"/>
            <w:r w:rsidRPr="00FF15A7">
              <w:t xml:space="preserve"> le dodo </w:t>
            </w:r>
            <w:proofErr w:type="spellStart"/>
            <w:r w:rsidRPr="00FF15A7">
              <w:t>avait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disparu</w:t>
            </w:r>
            <w:proofErr w:type="spellEnd"/>
            <w:r w:rsidRPr="00FF15A7">
              <w:t xml:space="preserve">. Elle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donne</w:t>
            </w:r>
            <w:proofErr w:type="spellEnd"/>
            <w:r w:rsidRPr="00FF15A7">
              <w:t xml:space="preserve"> 20 minutes pour faire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tâche</w:t>
            </w:r>
            <w:proofErr w:type="spellEnd"/>
            <w:r w:rsidRPr="00FF15A7">
              <w:t xml:space="preserve"> pendant </w:t>
            </w:r>
            <w:proofErr w:type="spellStart"/>
            <w:r w:rsidRPr="00FF15A7">
              <w:t>lesquelles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passe</w:t>
            </w:r>
            <w:proofErr w:type="spellEnd"/>
            <w:r w:rsidRPr="00FF15A7">
              <w:t xml:space="preserve"> d’un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l’autre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posant</w:t>
            </w:r>
            <w:proofErr w:type="spellEnd"/>
            <w:r w:rsidRPr="00FF15A7">
              <w:t xml:space="preserve"> des questions sur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raisonnement</w:t>
            </w:r>
            <w:proofErr w:type="spellEnd"/>
            <w:r w:rsidRPr="00FF15A7">
              <w:t xml:space="preserve">. A la fin,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expose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idées</w:t>
            </w:r>
            <w:proofErr w:type="spellEnd"/>
            <w:r w:rsidRPr="00FF15A7">
              <w:t xml:space="preserve"> au </w:t>
            </w:r>
            <w:proofErr w:type="spellStart"/>
            <w:r w:rsidRPr="00FF15A7">
              <w:t>reste</w:t>
            </w:r>
            <w:proofErr w:type="spellEnd"/>
            <w:r w:rsidRPr="00FF15A7">
              <w:t xml:space="preserve"> de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. La première raison </w:t>
            </w:r>
            <w:proofErr w:type="spellStart"/>
            <w:r w:rsidRPr="00FF15A7">
              <w:t>choisie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par</w:t>
            </w:r>
            <w:proofErr w:type="spellEnd"/>
            <w:r w:rsidRPr="00FF15A7">
              <w:t xml:space="preserve"> la </w:t>
            </w:r>
            <w:proofErr w:type="spellStart"/>
            <w:r w:rsidRPr="00FF15A7">
              <w:t>plupart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celle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œufs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mangés</w:t>
            </w:r>
            <w:proofErr w:type="spellEnd"/>
            <w:r w:rsidRPr="00FF15A7">
              <w:t xml:space="preserve"> et Mme </w:t>
            </w:r>
            <w:proofErr w:type="spellStart"/>
            <w:r w:rsidRPr="00FF15A7">
              <w:t>Dansou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confirme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effet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c’est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avait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été</w:t>
            </w:r>
            <w:proofErr w:type="spellEnd"/>
            <w:r w:rsidRPr="00FF15A7">
              <w:t xml:space="preserve"> fatal au dodo. Elle </w:t>
            </w:r>
            <w:proofErr w:type="spellStart"/>
            <w:r w:rsidRPr="00FF15A7">
              <w:t>demande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ensuite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entendu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parler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d’autres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espèces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voie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disparition</w:t>
            </w:r>
            <w:proofErr w:type="spellEnd"/>
            <w:r w:rsidRPr="00FF15A7">
              <w:t xml:space="preserve">. 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mentionnent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éléphants</w:t>
            </w:r>
            <w:proofErr w:type="spellEnd"/>
            <w:r w:rsidRPr="00FF15A7">
              <w:t xml:space="preserve">, les </w:t>
            </w:r>
            <w:proofErr w:type="spellStart"/>
            <w:r w:rsidRPr="00FF15A7">
              <w:t>tigres</w:t>
            </w:r>
            <w:proofErr w:type="spellEnd"/>
            <w:r w:rsidRPr="00FF15A7">
              <w:t xml:space="preserve">, les </w:t>
            </w:r>
            <w:proofErr w:type="spellStart"/>
            <w:r w:rsidRPr="00FF15A7">
              <w:t>dinosaures</w:t>
            </w:r>
            <w:proofErr w:type="spellEnd"/>
            <w:r w:rsidRPr="00FF15A7">
              <w:t xml:space="preserve"> et les </w:t>
            </w:r>
            <w:proofErr w:type="spellStart"/>
            <w:r w:rsidRPr="00FF15A7">
              <w:t>espèces</w:t>
            </w:r>
            <w:proofErr w:type="spellEnd"/>
            <w:r w:rsidRPr="00FF15A7">
              <w:t xml:space="preserve"> locales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voie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disparition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comme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l’agouti</w:t>
            </w:r>
            <w:proofErr w:type="spellEnd"/>
            <w:r w:rsidRPr="00FF15A7">
              <w:t xml:space="preserve">, la </w:t>
            </w:r>
            <w:proofErr w:type="spellStart"/>
            <w:r w:rsidRPr="00FF15A7">
              <w:t>tortue</w:t>
            </w:r>
            <w:proofErr w:type="spellEnd"/>
            <w:r w:rsidRPr="00FF15A7">
              <w:t xml:space="preserve"> luth, le singe à </w:t>
            </w:r>
            <w:proofErr w:type="spellStart"/>
            <w:r w:rsidRPr="00FF15A7">
              <w:t>ventre</w:t>
            </w:r>
            <w:proofErr w:type="spellEnd"/>
            <w:r w:rsidRPr="00FF15A7">
              <w:t xml:space="preserve"> rouge et </w:t>
            </w:r>
            <w:proofErr w:type="spellStart"/>
            <w:r w:rsidRPr="00FF15A7">
              <w:t>certaines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plantes</w:t>
            </w:r>
            <w:proofErr w:type="spellEnd"/>
            <w:r w:rsidRPr="00FF15A7">
              <w:t xml:space="preserve">. </w:t>
            </w:r>
          </w:p>
          <w:p w:rsidR="001F777F" w:rsidRPr="006D1039" w:rsidRDefault="001F777F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décident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d’entreprendre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recherches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animaux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afin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découvrir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pourquoi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nombre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diminue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envoient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courriers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organismes</w:t>
            </w:r>
            <w:proofErr w:type="spellEnd"/>
            <w:r w:rsidRPr="00FF15A7">
              <w:t xml:space="preserve"> de conservation </w:t>
            </w:r>
            <w:proofErr w:type="gramStart"/>
            <w:r w:rsidRPr="00FF15A7">
              <w:t>pour</w:t>
            </w:r>
            <w:proofErr w:type="gramEnd"/>
            <w:r w:rsidRPr="00FF15A7">
              <w:t xml:space="preserve"> </w:t>
            </w:r>
            <w:proofErr w:type="spellStart"/>
            <w:r w:rsidRPr="00FF15A7">
              <w:t>recueillir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informations</w:t>
            </w:r>
            <w:proofErr w:type="spellEnd"/>
            <w:r w:rsidRPr="00FF15A7">
              <w:t xml:space="preserve"> plus précises sur les </w:t>
            </w:r>
            <w:proofErr w:type="spellStart"/>
            <w:r w:rsidRPr="00FF15A7">
              <w:t>animaux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locaux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affichent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résultats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recherches</w:t>
            </w:r>
            <w:proofErr w:type="spellEnd"/>
            <w:r w:rsidRPr="00FF15A7">
              <w:t xml:space="preserve"> sur les </w:t>
            </w:r>
            <w:proofErr w:type="spellStart"/>
            <w:r w:rsidRPr="00FF15A7">
              <w:t>murs</w:t>
            </w:r>
            <w:proofErr w:type="spellEnd"/>
            <w:r w:rsidRPr="00FF15A7">
              <w:t xml:space="preserve"> de la </w:t>
            </w:r>
            <w:proofErr w:type="spellStart"/>
            <w:r w:rsidRPr="00FF15A7">
              <w:t>classe</w:t>
            </w:r>
            <w:proofErr w:type="spellEnd"/>
            <w:r w:rsidRPr="00FF15A7">
              <w:t>. (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</w:t>
            </w:r>
            <w:hyperlink w:anchor="S5R4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4 :</w:t>
              </w:r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Le singe à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ventre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rouge).</w:t>
              </w:r>
            </w:hyperlink>
          </w:p>
        </w:tc>
      </w:tr>
    </w:tbl>
    <w:tbl>
      <w:tblPr>
        <w:tblpPr w:leftFromText="180" w:rightFromText="180" w:vertAnchor="text" w:horzAnchor="margin" w:tblpY="31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CF59F6" w:rsidRPr="005F769C" w:rsidTr="00CF59F6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A14CAA" w:rsidRDefault="00CF59F6" w:rsidP="00CF59F6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2: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Remplir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une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feuille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à deux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colonnes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>: « Faire du mal » et « Aider »</w:t>
            </w:r>
          </w:p>
        </w:tc>
      </w:tr>
      <w:tr w:rsidR="00CF59F6" w:rsidRPr="005F769C" w:rsidTr="00CF59F6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FF15A7" w:rsidRDefault="00CF59F6" w:rsidP="00CF59F6">
            <w:pPr>
              <w:shd w:val="clear" w:color="000000" w:fill="auto"/>
              <w:spacing w:before="240" w:after="100" w:afterAutospacing="1"/>
            </w:pPr>
            <w:r w:rsidRPr="00FF15A7">
              <w:t xml:space="preserve">« </w:t>
            </w:r>
            <w:proofErr w:type="spellStart"/>
            <w:r w:rsidRPr="00FF15A7">
              <w:t>Mais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qu’est-ce</w:t>
            </w:r>
            <w:proofErr w:type="spellEnd"/>
            <w:r w:rsidRPr="00FF15A7">
              <w:t xml:space="preserve"> que nous </w:t>
            </w:r>
            <w:proofErr w:type="spellStart"/>
            <w:r w:rsidRPr="00FF15A7">
              <w:t>faisons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notre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pauvre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planète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» Dans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activité</w:t>
            </w:r>
            <w:proofErr w:type="spellEnd"/>
            <w:r w:rsidRPr="00FF15A7">
              <w:t xml:space="preserve">, nous </w:t>
            </w:r>
            <w:proofErr w:type="spellStart"/>
            <w:r w:rsidRPr="00FF15A7">
              <w:t>utilisons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question pour </w:t>
            </w:r>
            <w:proofErr w:type="spellStart"/>
            <w:r w:rsidRPr="00FF15A7">
              <w:t>accroître</w:t>
            </w:r>
            <w:proofErr w:type="spellEnd"/>
            <w:r w:rsidRPr="00FF15A7">
              <w:t xml:space="preserve"> la prise de conscience des </w:t>
            </w:r>
            <w:proofErr w:type="spellStart"/>
            <w:r w:rsidRPr="00FF15A7">
              <w:t>problèmes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locaux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mondiaux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concerne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l’environnement</w:t>
            </w:r>
            <w:proofErr w:type="spellEnd"/>
            <w:r w:rsidRPr="00FF15A7">
              <w:t xml:space="preserve">. </w:t>
            </w:r>
          </w:p>
          <w:p w:rsidR="00CF59F6" w:rsidRPr="00FF15A7" w:rsidRDefault="00CF59F6" w:rsidP="00CF59F6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Utilisez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mur</w:t>
            </w:r>
            <w:proofErr w:type="spellEnd"/>
            <w:r w:rsidRPr="00FF15A7">
              <w:t xml:space="preserve"> du fond de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pour y fixer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grande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feuille</w:t>
            </w:r>
            <w:proofErr w:type="spellEnd"/>
            <w:r w:rsidRPr="00FF15A7">
              <w:t xml:space="preserve"> – sous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de tableau à deux </w:t>
            </w:r>
            <w:proofErr w:type="spellStart"/>
            <w:r w:rsidRPr="00FF15A7">
              <w:t>colonnes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Intitulez</w:t>
            </w:r>
            <w:proofErr w:type="spellEnd"/>
            <w:r w:rsidRPr="00FF15A7">
              <w:t xml:space="preserve"> la première </w:t>
            </w:r>
            <w:proofErr w:type="spellStart"/>
            <w:r w:rsidRPr="00FF15A7">
              <w:t>colonne</w:t>
            </w:r>
            <w:proofErr w:type="spellEnd"/>
            <w:r w:rsidRPr="00FF15A7">
              <w:t xml:space="preserve"> « Faire du mal » et la </w:t>
            </w:r>
            <w:proofErr w:type="spellStart"/>
            <w:r w:rsidRPr="00FF15A7">
              <w:t>seconde</w:t>
            </w:r>
            <w:proofErr w:type="spellEnd"/>
            <w:r w:rsidRPr="00FF15A7">
              <w:t xml:space="preserve"> « Aider »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« </w:t>
            </w:r>
            <w:proofErr w:type="spellStart"/>
            <w:r w:rsidRPr="00FF15A7">
              <w:t>Guérir</w:t>
            </w:r>
            <w:proofErr w:type="spellEnd"/>
            <w:r w:rsidRPr="00FF15A7">
              <w:t xml:space="preserve"> ». </w:t>
            </w:r>
          </w:p>
          <w:p w:rsidR="00CF59F6" w:rsidRPr="00FF15A7" w:rsidRDefault="00CF59F6" w:rsidP="00CF59F6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semaine</w:t>
            </w:r>
            <w:proofErr w:type="spellEnd"/>
            <w:r w:rsidRPr="00FF15A7">
              <w:t xml:space="preserve">, un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différent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rassemble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journaux</w:t>
            </w:r>
            <w:proofErr w:type="spellEnd"/>
            <w:r w:rsidRPr="00FF15A7">
              <w:t xml:space="preserve"> de la </w:t>
            </w:r>
            <w:proofErr w:type="spellStart"/>
            <w:r w:rsidRPr="00FF15A7">
              <w:t>semaine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précédente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écoute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informations</w:t>
            </w:r>
            <w:proofErr w:type="spellEnd"/>
            <w:r w:rsidRPr="00FF15A7">
              <w:t xml:space="preserve"> à la radio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télévision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trouve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histoire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image qui </w:t>
            </w:r>
            <w:proofErr w:type="spellStart"/>
            <w:r w:rsidRPr="00FF15A7">
              <w:t>illustre</w:t>
            </w:r>
            <w:proofErr w:type="spellEnd"/>
            <w:r w:rsidRPr="00FF15A7">
              <w:t xml:space="preserve"> la manière </w:t>
            </w:r>
            <w:proofErr w:type="spellStart"/>
            <w:r w:rsidRPr="00FF15A7">
              <w:t>dont</w:t>
            </w:r>
            <w:proofErr w:type="spellEnd"/>
            <w:r w:rsidRPr="00FF15A7">
              <w:t xml:space="preserve"> les hommes </w:t>
            </w:r>
            <w:proofErr w:type="spellStart"/>
            <w:r w:rsidRPr="00FF15A7">
              <w:t>affectent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l’environnement</w:t>
            </w:r>
            <w:proofErr w:type="spellEnd"/>
            <w:r w:rsidRPr="00FF15A7">
              <w:t xml:space="preserve">. Il </w:t>
            </w:r>
            <w:proofErr w:type="spellStart"/>
            <w:r w:rsidRPr="00FF15A7">
              <w:t>peut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s’agir</w:t>
            </w:r>
            <w:proofErr w:type="spellEnd"/>
            <w:r w:rsidRPr="00FF15A7">
              <w:t xml:space="preserve"> de reportages sur des pipelines qui </w:t>
            </w:r>
            <w:proofErr w:type="spellStart"/>
            <w:r w:rsidRPr="00FF15A7">
              <w:t>fuient</w:t>
            </w:r>
            <w:proofErr w:type="spellEnd"/>
            <w:r w:rsidRPr="00FF15A7">
              <w:t xml:space="preserve">, des </w:t>
            </w:r>
            <w:proofErr w:type="spellStart"/>
            <w:r w:rsidRPr="00FF15A7">
              <w:t>forêts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brûlent</w:t>
            </w:r>
            <w:proofErr w:type="spellEnd"/>
            <w:r w:rsidRPr="00FF15A7">
              <w:t xml:space="preserve">, des </w:t>
            </w:r>
            <w:proofErr w:type="spellStart"/>
            <w:r w:rsidRPr="00FF15A7">
              <w:t>décharges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d’ordures</w:t>
            </w:r>
            <w:proofErr w:type="spellEnd"/>
            <w:r w:rsidRPr="00FF15A7">
              <w:t xml:space="preserve">, des </w:t>
            </w:r>
            <w:proofErr w:type="spellStart"/>
            <w:r w:rsidRPr="00FF15A7">
              <w:t>repeuplements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forêts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l’ouverture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d’une</w:t>
            </w:r>
            <w:proofErr w:type="spellEnd"/>
            <w:r w:rsidRPr="00FF15A7">
              <w:t xml:space="preserve"> nouvelle route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recyclage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boîtes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aluminium. </w:t>
            </w:r>
          </w:p>
          <w:p w:rsidR="00CF59F6" w:rsidRPr="00FF15A7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doivent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résumer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histoire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répondant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rubriques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suivantes</w:t>
            </w:r>
            <w:proofErr w:type="spellEnd"/>
            <w:r w:rsidRPr="00FF15A7">
              <w:t xml:space="preserve">: </w:t>
            </w:r>
          </w:p>
          <w:p w:rsidR="00CF59F6" w:rsidRPr="00FF15A7" w:rsidRDefault="00CF59F6" w:rsidP="00CF59F6">
            <w:pPr>
              <w:numPr>
                <w:ilvl w:val="0"/>
                <w:numId w:val="23"/>
              </w:numPr>
              <w:shd w:val="clear" w:color="000000" w:fill="auto"/>
              <w:ind w:left="780" w:right="780"/>
            </w:pPr>
            <w:proofErr w:type="spellStart"/>
            <w:r w:rsidRPr="00FF15A7">
              <w:t>Quel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le titre de </w:t>
            </w:r>
            <w:proofErr w:type="spellStart"/>
            <w:proofErr w:type="gramStart"/>
            <w:r w:rsidRPr="00FF15A7">
              <w:t>l’histoire</w:t>
            </w:r>
            <w:proofErr w:type="spellEnd"/>
            <w:r w:rsidRPr="00FF15A7">
              <w:t xml:space="preserve"> ?</w:t>
            </w:r>
            <w:proofErr w:type="gramEnd"/>
          </w:p>
          <w:p w:rsidR="00CF59F6" w:rsidRPr="00FF15A7" w:rsidRDefault="00CF59F6" w:rsidP="00CF59F6">
            <w:pPr>
              <w:numPr>
                <w:ilvl w:val="0"/>
                <w:numId w:val="23"/>
              </w:numPr>
              <w:shd w:val="clear" w:color="000000" w:fill="auto"/>
              <w:ind w:left="780" w:right="780"/>
            </w:pPr>
            <w:r w:rsidRPr="00FF15A7">
              <w:t xml:space="preserve">Sur quelle </w:t>
            </w:r>
            <w:proofErr w:type="spellStart"/>
            <w:r w:rsidRPr="00FF15A7">
              <w:t>partie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l’environnement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cela</w:t>
            </w:r>
            <w:proofErr w:type="spellEnd"/>
            <w:r w:rsidRPr="00FF15A7">
              <w:t xml:space="preserve"> a-t-</w:t>
            </w:r>
            <w:proofErr w:type="spellStart"/>
            <w:r w:rsidRPr="00FF15A7">
              <w:t>il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gramStart"/>
            <w:r w:rsidRPr="00FF15A7">
              <w:t>incidence ?</w:t>
            </w:r>
            <w:proofErr w:type="gramEnd"/>
            <w:r w:rsidRPr="00FF15A7">
              <w:t xml:space="preserve"> (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, la </w:t>
            </w:r>
            <w:proofErr w:type="spellStart"/>
            <w:r w:rsidRPr="00FF15A7">
              <w:t>terre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l’eau</w:t>
            </w:r>
            <w:proofErr w:type="spellEnd"/>
            <w:r w:rsidRPr="00FF15A7">
              <w:t xml:space="preserve">) </w:t>
            </w:r>
          </w:p>
          <w:p w:rsidR="00CF59F6" w:rsidRPr="00FF15A7" w:rsidRDefault="00CF59F6" w:rsidP="00CF59F6">
            <w:pPr>
              <w:numPr>
                <w:ilvl w:val="0"/>
                <w:numId w:val="23"/>
              </w:numPr>
              <w:shd w:val="clear" w:color="000000" w:fill="auto"/>
              <w:ind w:left="780" w:right="780"/>
            </w:pPr>
            <w:r w:rsidRPr="00FF15A7">
              <w:t xml:space="preserve">De quelle manière </w:t>
            </w:r>
            <w:proofErr w:type="spellStart"/>
            <w:r w:rsidRPr="00FF15A7">
              <w:t>l’environnement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est-il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affecté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  <w:proofErr w:type="spellStart"/>
            <w:r w:rsidRPr="00FF15A7">
              <w:t>S’agit-il</w:t>
            </w:r>
            <w:proofErr w:type="spellEnd"/>
            <w:r w:rsidRPr="00FF15A7">
              <w:t xml:space="preserve"> d’un </w:t>
            </w:r>
            <w:proofErr w:type="spellStart"/>
            <w:r w:rsidRPr="00FF15A7">
              <w:t>effet</w:t>
            </w:r>
            <w:proofErr w:type="spellEnd"/>
            <w:r w:rsidRPr="00FF15A7">
              <w:t xml:space="preserve"> à court </w:t>
            </w:r>
            <w:proofErr w:type="spellStart"/>
            <w:r w:rsidRPr="00FF15A7">
              <w:t>terme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à long </w:t>
            </w:r>
            <w:proofErr w:type="spellStart"/>
            <w:proofErr w:type="gramStart"/>
            <w:r w:rsidRPr="00FF15A7">
              <w:t>terme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Qui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responsable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</w:p>
          <w:p w:rsidR="00CF59F6" w:rsidRPr="00FF15A7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Le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présente</w:t>
            </w:r>
            <w:proofErr w:type="spellEnd"/>
            <w:r w:rsidRPr="00FF15A7">
              <w:t xml:space="preserve"> son </w:t>
            </w:r>
            <w:proofErr w:type="spellStart"/>
            <w:r w:rsidRPr="00FF15A7">
              <w:t>histoire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puis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l’ajoute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feuille</w:t>
            </w:r>
            <w:proofErr w:type="spellEnd"/>
            <w:r w:rsidRPr="00FF15A7">
              <w:t xml:space="preserve"> dans la </w:t>
            </w:r>
            <w:proofErr w:type="spellStart"/>
            <w:r w:rsidRPr="00FF15A7">
              <w:t>colonne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appropriée</w:t>
            </w:r>
            <w:proofErr w:type="spellEnd"/>
            <w:r w:rsidRPr="00FF15A7">
              <w:t xml:space="preserve">. </w:t>
            </w:r>
          </w:p>
          <w:p w:rsidR="00CF59F6" w:rsidRPr="00FF15A7" w:rsidRDefault="00CF59F6" w:rsidP="00CF59F6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Lorsque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colonnes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remplies</w:t>
            </w:r>
            <w:proofErr w:type="spellEnd"/>
            <w:r w:rsidRPr="00FF15A7">
              <w:t xml:space="preserve">,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vote pour </w:t>
            </w:r>
            <w:proofErr w:type="spellStart"/>
            <w:r w:rsidRPr="00FF15A7">
              <w:t>l’histoire</w:t>
            </w:r>
            <w:proofErr w:type="spellEnd"/>
            <w:r w:rsidRPr="00FF15A7">
              <w:t xml:space="preserve"> la plus significative de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colonne</w:t>
            </w:r>
            <w:proofErr w:type="spellEnd"/>
            <w:r w:rsidRPr="00FF15A7">
              <w:t xml:space="preserve">, qui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recopiée</w:t>
            </w:r>
            <w:proofErr w:type="spellEnd"/>
            <w:r w:rsidRPr="00FF15A7">
              <w:t xml:space="preserve"> dans un cahier « Ce qui nous </w:t>
            </w:r>
            <w:proofErr w:type="spellStart"/>
            <w:r w:rsidRPr="00FF15A7">
              <w:t>inquiète</w:t>
            </w:r>
            <w:proofErr w:type="spellEnd"/>
            <w:r w:rsidRPr="00FF15A7">
              <w:t xml:space="preserve"> – Ce que nous </w:t>
            </w:r>
            <w:proofErr w:type="spellStart"/>
            <w:r w:rsidRPr="00FF15A7">
              <w:t>aimons</w:t>
            </w:r>
            <w:proofErr w:type="spellEnd"/>
            <w:r w:rsidRPr="00FF15A7">
              <w:t xml:space="preserve"> » qui sera </w:t>
            </w:r>
            <w:proofErr w:type="spellStart"/>
            <w:r w:rsidRPr="00FF15A7">
              <w:t>utilisé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comme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référence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ultérieure</w:t>
            </w:r>
            <w:proofErr w:type="spellEnd"/>
            <w:r w:rsidRPr="00FF15A7">
              <w:t xml:space="preserve">. </w:t>
            </w:r>
          </w:p>
          <w:p w:rsidR="00CF59F6" w:rsidRPr="006D1039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Les </w:t>
            </w:r>
            <w:proofErr w:type="spellStart"/>
            <w:r w:rsidRPr="00FF15A7">
              <w:t>présentations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orales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peuvent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également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permettre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d’évaluer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l’élocution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élèves</w:t>
            </w:r>
            <w:proofErr w:type="spellEnd"/>
            <w:r w:rsidRPr="00FF15A7">
              <w:t>. (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</w:t>
            </w:r>
            <w:hyperlink r:id="rId18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Ressource-clé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 :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Evaluer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l’apprentissage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>).</w:t>
              </w:r>
            </w:hyperlink>
          </w:p>
        </w:tc>
      </w:tr>
    </w:tbl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pStyle w:val="Heading2"/>
        <w:shd w:val="clear" w:color="000000" w:fill="auto"/>
      </w:pPr>
      <w:bookmarkStart w:id="11" w:name="Session5_Box5"/>
      <w:bookmarkStart w:id="12" w:name="Session5_Section3"/>
      <w:bookmarkEnd w:id="11"/>
      <w:bookmarkEnd w:id="12"/>
      <w:r>
        <w:lastRenderedPageBreak/>
        <w:t xml:space="preserve">3. Utilisation des </w:t>
      </w:r>
      <w:proofErr w:type="spellStart"/>
      <w:r>
        <w:t>informations</w:t>
      </w:r>
      <w:proofErr w:type="spellEnd"/>
      <w:r>
        <w:t xml:space="preserve"> locales et </w:t>
      </w:r>
      <w:proofErr w:type="spellStart"/>
      <w:r>
        <w:t>création</w:t>
      </w:r>
      <w:proofErr w:type="spellEnd"/>
      <w:r>
        <w:t xml:space="preserve"> d’un </w:t>
      </w:r>
      <w:proofErr w:type="spellStart"/>
      <w:r>
        <w:t>projet</w:t>
      </w:r>
      <w:proofErr w:type="spellEnd"/>
      <w:r>
        <w:t xml:space="preserve"> pour explorer et </w:t>
      </w:r>
      <w:proofErr w:type="spellStart"/>
      <w:r>
        <w:t>tenter</w:t>
      </w:r>
      <w:proofErr w:type="spellEnd"/>
      <w:r>
        <w:t xml:space="preserve"> de </w:t>
      </w:r>
      <w:proofErr w:type="spellStart"/>
      <w:r>
        <w:t>résoudre</w:t>
      </w:r>
      <w:proofErr w:type="spellEnd"/>
      <w:r>
        <w:t xml:space="preserve"> les questions </w:t>
      </w:r>
      <w:proofErr w:type="spellStart"/>
      <w:r>
        <w:t>environnementales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est</w:t>
      </w:r>
      <w:proofErr w:type="spellEnd"/>
      <w:r>
        <w:t xml:space="preserve"> important </w:t>
      </w:r>
      <w:proofErr w:type="spellStart"/>
      <w:r>
        <w:t>d’encourager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valoriser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culture et </w:t>
      </w:r>
      <w:proofErr w:type="spellStart"/>
      <w:r>
        <w:t>leurs</w:t>
      </w:r>
      <w:proofErr w:type="spellEnd"/>
      <w:r>
        <w:t xml:space="preserve"> traditions. Les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compris</w:t>
      </w:r>
      <w:proofErr w:type="spellEnd"/>
      <w:r>
        <w:t xml:space="preserve"> le </w:t>
      </w:r>
      <w:proofErr w:type="spellStart"/>
      <w:r>
        <w:t>rôle</w:t>
      </w:r>
      <w:proofErr w:type="spellEnd"/>
      <w:r>
        <w:t xml:space="preserve"> important que </w:t>
      </w:r>
      <w:proofErr w:type="spellStart"/>
      <w:r>
        <w:t>joue</w:t>
      </w:r>
      <w:proofErr w:type="spellEnd"/>
      <w:r>
        <w:t xml:space="preserve"> la </w:t>
      </w:r>
      <w:proofErr w:type="spellStart"/>
      <w:r>
        <w:t>connaissance</w:t>
      </w:r>
      <w:proofErr w:type="spellEnd"/>
      <w:r>
        <w:t xml:space="preserve"> </w:t>
      </w:r>
      <w:proofErr w:type="spellStart"/>
      <w:r>
        <w:t>indigène</w:t>
      </w:r>
      <w:proofErr w:type="spellEnd"/>
      <w:r>
        <w:t xml:space="preserve"> dans la </w:t>
      </w:r>
      <w:proofErr w:type="spellStart"/>
      <w:r>
        <w:t>compréhension</w:t>
      </w:r>
      <w:proofErr w:type="spellEnd"/>
      <w:r>
        <w:t xml:space="preserve"> des cultures,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savoir local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passe</w:t>
      </w:r>
      <w:proofErr w:type="spellEnd"/>
      <w:r>
        <w:t xml:space="preserve"> d’être perdu.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</w:t>
      </w:r>
      <w:r>
        <w:t xml:space="preserve"> </w:t>
      </w:r>
      <w:proofErr w:type="spellStart"/>
      <w:r>
        <w:t>montre</w:t>
      </w:r>
      <w:proofErr w:type="spellEnd"/>
      <w:r>
        <w:t xml:space="preserve"> comment un </w:t>
      </w:r>
      <w:proofErr w:type="spellStart"/>
      <w:r>
        <w:t>enseignant</w:t>
      </w:r>
      <w:proofErr w:type="spellEnd"/>
      <w:r>
        <w:t xml:space="preserve"> utilise les </w:t>
      </w:r>
      <w:proofErr w:type="spellStart"/>
      <w:r>
        <w:t>informations</w:t>
      </w:r>
      <w:proofErr w:type="spellEnd"/>
      <w:r>
        <w:t xml:space="preserve"> locales pour </w:t>
      </w:r>
      <w:proofErr w:type="spellStart"/>
      <w:r>
        <w:t>relier</w:t>
      </w:r>
      <w:proofErr w:type="spellEnd"/>
      <w:r>
        <w:t xml:space="preserve"> les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locaux</w:t>
      </w:r>
      <w:proofErr w:type="spellEnd"/>
      <w:r>
        <w:t xml:space="preserve"> aux </w:t>
      </w:r>
      <w:proofErr w:type="spellStart"/>
      <w:r>
        <w:t>problématiques</w:t>
      </w:r>
      <w:proofErr w:type="spellEnd"/>
      <w:r>
        <w:t xml:space="preserve"> </w:t>
      </w:r>
      <w:proofErr w:type="spellStart"/>
      <w:r>
        <w:t>mondiales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matière de pollution, de mise </w:t>
      </w:r>
      <w:proofErr w:type="spellStart"/>
      <w:r>
        <w:t>en</w:t>
      </w:r>
      <w:proofErr w:type="spellEnd"/>
      <w:r>
        <w:t xml:space="preserve"> danger des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animales</w:t>
      </w:r>
      <w:proofErr w:type="spellEnd"/>
      <w:r>
        <w:t xml:space="preserve"> et </w:t>
      </w:r>
      <w:proofErr w:type="spellStart"/>
      <w:r>
        <w:t>d’augmentation</w:t>
      </w:r>
      <w:proofErr w:type="spellEnd"/>
      <w:r>
        <w:t xml:space="preserve"> de </w:t>
      </w:r>
      <w:proofErr w:type="spellStart"/>
      <w:r>
        <w:t>l’emploi</w:t>
      </w:r>
      <w:proofErr w:type="spellEnd"/>
      <w:r>
        <w:t xml:space="preserve"> et des </w:t>
      </w:r>
      <w:proofErr w:type="spellStart"/>
      <w:r>
        <w:t>unités</w:t>
      </w:r>
      <w:proofErr w:type="spellEnd"/>
      <w:r>
        <w:t xml:space="preserve"> de production.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clé</w:t>
      </w:r>
      <w:proofErr w:type="spellEnd"/>
      <w:r>
        <w:t xml:space="preserve">, à </w:t>
      </w:r>
      <w:proofErr w:type="spellStart"/>
      <w:r>
        <w:t>partir</w:t>
      </w:r>
      <w:proofErr w:type="spellEnd"/>
      <w:r>
        <w:t xml:space="preserve"> des discussions et des </w:t>
      </w:r>
      <w:proofErr w:type="spellStart"/>
      <w:r>
        <w:t>recherches</w:t>
      </w:r>
      <w:proofErr w:type="spellEnd"/>
      <w:r>
        <w:t xml:space="preserve"> </w:t>
      </w:r>
      <w:proofErr w:type="spellStart"/>
      <w:r>
        <w:t>antérieures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agissez</w:t>
      </w:r>
      <w:proofErr w:type="spellEnd"/>
      <w:r>
        <w:t xml:space="preserve"> </w:t>
      </w:r>
      <w:proofErr w:type="spellStart"/>
      <w:r>
        <w:t>concrètement</w:t>
      </w:r>
      <w:proofErr w:type="spellEnd"/>
      <w:r>
        <w:t xml:space="preserve"> pour </w:t>
      </w:r>
      <w:proofErr w:type="spellStart"/>
      <w:r>
        <w:t>améliorer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local. Dans </w:t>
      </w:r>
      <w:proofErr w:type="spellStart"/>
      <w:r>
        <w:t>ce</w:t>
      </w:r>
      <w:proofErr w:type="spellEnd"/>
      <w:r>
        <w:t xml:space="preserve"> type de travail,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</w:t>
      </w:r>
      <w:proofErr w:type="spellStart"/>
      <w:r>
        <w:t>planifier</w:t>
      </w:r>
      <w:proofErr w:type="spellEnd"/>
      <w:r>
        <w:t xml:space="preserve"> </w:t>
      </w:r>
      <w:proofErr w:type="spellStart"/>
      <w:r>
        <w:t>soigneusement</w:t>
      </w:r>
      <w:proofErr w:type="spellEnd"/>
      <w:r>
        <w:t xml:space="preserve">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divisez</w:t>
      </w:r>
      <w:proofErr w:type="spellEnd"/>
      <w:r>
        <w:t xml:space="preserve"> le travail et </w:t>
      </w:r>
      <w:proofErr w:type="spellStart"/>
      <w:r>
        <w:t>vous</w:t>
      </w:r>
      <w:proofErr w:type="spellEnd"/>
      <w:r>
        <w:t xml:space="preserve"> assurer que </w:t>
      </w:r>
      <w:proofErr w:type="spellStart"/>
      <w:r>
        <w:t>chacun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y </w:t>
      </w:r>
      <w:proofErr w:type="spellStart"/>
      <w:r>
        <w:t>participer</w:t>
      </w:r>
      <w:proofErr w:type="spellEnd"/>
      <w:r>
        <w:t xml:space="preserve"> </w:t>
      </w:r>
      <w:proofErr w:type="spellStart"/>
      <w:r>
        <w:t>activement</w:t>
      </w:r>
      <w:proofErr w:type="spellEnd"/>
      <w:r>
        <w:t xml:space="preserve">. </w:t>
      </w:r>
      <w:proofErr w:type="spellStart"/>
      <w:r>
        <w:t>Encouragez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réfléchir</w:t>
      </w:r>
      <w:proofErr w:type="spellEnd"/>
      <w:r>
        <w:t xml:space="preserve"> à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contribué</w:t>
      </w:r>
      <w:proofErr w:type="spellEnd"/>
      <w:r>
        <w:t xml:space="preserve"> au travail de </w:t>
      </w:r>
      <w:proofErr w:type="spellStart"/>
      <w:r>
        <w:t>groupe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la </w:t>
      </w:r>
      <w:hyperlink w:anchor="S5R5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5 :Suggestions</w:t>
        </w:r>
        <w:proofErr w:type="gramEnd"/>
        <w:r>
          <w:rPr>
            <w:rStyle w:val="Strong"/>
            <w:color w:val="143748"/>
            <w:u w:val="single"/>
          </w:rPr>
          <w:t xml:space="preserve"> des </w:t>
        </w:r>
        <w:proofErr w:type="spellStart"/>
        <w:r>
          <w:rPr>
            <w:rStyle w:val="Strong"/>
            <w:color w:val="143748"/>
            <w:u w:val="single"/>
          </w:rPr>
          <w:t>élèves</w:t>
        </w:r>
        <w:proofErr w:type="spellEnd"/>
        <w:r>
          <w:rPr>
            <w:rStyle w:val="Strong"/>
            <w:color w:val="143748"/>
            <w:u w:val="single"/>
          </w:rPr>
          <w:t xml:space="preserve"> sur le travail de </w:t>
        </w:r>
        <w:proofErr w:type="spellStart"/>
        <w:r>
          <w:rPr>
            <w:rStyle w:val="Strong"/>
            <w:color w:val="143748"/>
            <w:u w:val="single"/>
          </w:rPr>
          <w:t>groupe</w:t>
        </w:r>
        <w:proofErr w:type="spellEnd"/>
      </w:hyperlink>
      <w:r>
        <w:rPr>
          <w:rStyle w:val="Strong"/>
        </w:rPr>
        <w:t>).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777F" w:rsidRPr="002823C3" w:rsidTr="00F6791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2627F0" w:rsidRDefault="001F777F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3" w:name="Session5_Box6"/>
            <w:bookmarkEnd w:id="13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3: Utilisation des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informations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locales</w:t>
            </w:r>
          </w:p>
        </w:tc>
      </w:tr>
      <w:tr w:rsidR="001F777F" w:rsidRPr="00050B6C" w:rsidTr="00F6791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777F" w:rsidRPr="00FF15A7" w:rsidRDefault="001F777F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Dans un journal local, </w:t>
            </w:r>
            <w:proofErr w:type="spellStart"/>
            <w:r w:rsidRPr="00FF15A7">
              <w:t>il</w:t>
            </w:r>
            <w:proofErr w:type="spellEnd"/>
            <w:r w:rsidRPr="00FF15A7">
              <w:t xml:space="preserve"> y a un reportage sur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grosse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société</w:t>
            </w:r>
            <w:proofErr w:type="spellEnd"/>
            <w:r w:rsidRPr="00FF15A7">
              <w:t xml:space="preserve"> qui a </w:t>
            </w:r>
            <w:proofErr w:type="spellStart"/>
            <w:r w:rsidRPr="00FF15A7">
              <w:t>décidé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construire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hôtel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près</w:t>
            </w:r>
            <w:proofErr w:type="spellEnd"/>
            <w:r w:rsidRPr="00FF15A7">
              <w:t xml:space="preserve"> du centre </w:t>
            </w:r>
            <w:proofErr w:type="spellStart"/>
            <w:r w:rsidRPr="00FF15A7">
              <w:t>ville</w:t>
            </w:r>
            <w:proofErr w:type="spellEnd"/>
            <w:r w:rsidRPr="00FF15A7">
              <w:t xml:space="preserve">, le long de la </w:t>
            </w:r>
            <w:proofErr w:type="spellStart"/>
            <w:r w:rsidRPr="00FF15A7">
              <w:t>plage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où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nombreux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animaux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vivent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où</w:t>
            </w:r>
            <w:proofErr w:type="spellEnd"/>
            <w:r w:rsidRPr="00FF15A7">
              <w:t xml:space="preserve"> les habitants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l’habitude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pêcher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Certains</w:t>
            </w:r>
            <w:proofErr w:type="spellEnd"/>
            <w:r w:rsidRPr="00FF15A7">
              <w:t xml:space="preserve"> habitants </w:t>
            </w:r>
            <w:proofErr w:type="spellStart"/>
            <w:r w:rsidRPr="00FF15A7">
              <w:t>désapprouvent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fortement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pensent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apportera</w:t>
            </w:r>
            <w:proofErr w:type="spellEnd"/>
            <w:r w:rsidRPr="00FF15A7">
              <w:t xml:space="preserve"> de la pollution et </w:t>
            </w:r>
            <w:proofErr w:type="spellStart"/>
            <w:r w:rsidRPr="00FF15A7">
              <w:t>éloignera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animaux</w:t>
            </w:r>
            <w:proofErr w:type="spellEnd"/>
            <w:r w:rsidRPr="00FF15A7">
              <w:t xml:space="preserve"> et les </w:t>
            </w:r>
            <w:proofErr w:type="spellStart"/>
            <w:r w:rsidRPr="00FF15A7">
              <w:t>poissons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D’autres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pensent</w:t>
            </w:r>
            <w:proofErr w:type="spellEnd"/>
            <w:r w:rsidRPr="00FF15A7">
              <w:t xml:space="preserve"> au contraire que </w:t>
            </w:r>
            <w:proofErr w:type="spellStart"/>
            <w:r w:rsidRPr="00FF15A7">
              <w:t>cela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créera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emplois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l’hôtel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fera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venir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touristes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clientèle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potentielle</w:t>
            </w:r>
            <w:proofErr w:type="spellEnd"/>
            <w:r w:rsidRPr="00FF15A7">
              <w:t xml:space="preserve"> pour les guides et </w:t>
            </w:r>
            <w:proofErr w:type="spellStart"/>
            <w:r w:rsidRPr="00FF15A7">
              <w:t>l’achat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d’artisanat</w:t>
            </w:r>
            <w:proofErr w:type="spellEnd"/>
            <w:r w:rsidRPr="00FF15A7">
              <w:t xml:space="preserve"> local. Une </w:t>
            </w:r>
            <w:proofErr w:type="spellStart"/>
            <w:r w:rsidRPr="00FF15A7">
              <w:t>enseignante</w:t>
            </w:r>
            <w:proofErr w:type="spellEnd"/>
            <w:r w:rsidRPr="00FF15A7">
              <w:t xml:space="preserve"> locale, Mme </w:t>
            </w:r>
            <w:proofErr w:type="spellStart"/>
            <w:r w:rsidRPr="00FF15A7">
              <w:t>Akakpo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voit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histoire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bonne occasion de faire le lien entre langue et sciences.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Elle </w:t>
            </w:r>
            <w:proofErr w:type="spellStart"/>
            <w:r w:rsidRPr="00FF15A7">
              <w:t>demande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trouver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autant</w:t>
            </w:r>
            <w:proofErr w:type="spellEnd"/>
            <w:r w:rsidRPr="00FF15A7">
              <w:t xml:space="preserve"> de copies que possible de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édition</w:t>
            </w:r>
            <w:proofErr w:type="spellEnd"/>
            <w:r w:rsidRPr="00FF15A7">
              <w:t xml:space="preserve"> du journal. </w:t>
            </w:r>
            <w:proofErr w:type="spellStart"/>
            <w:r w:rsidRPr="00FF15A7">
              <w:t>Ensuite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l’article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distribue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copie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de 8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. Dans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respectifs</w:t>
            </w:r>
            <w:proofErr w:type="spellEnd"/>
            <w:r w:rsidRPr="00FF15A7">
              <w:t xml:space="preserve">, 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lisent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l’article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l’analysent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selon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thèmes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définis</w:t>
            </w:r>
            <w:proofErr w:type="spellEnd"/>
            <w:r w:rsidRPr="00FF15A7">
              <w:t xml:space="preserve"> que Mme </w:t>
            </w:r>
            <w:proofErr w:type="spellStart"/>
            <w:r w:rsidRPr="00FF15A7">
              <w:t>Akakpo</w:t>
            </w:r>
            <w:proofErr w:type="spellEnd"/>
            <w:r w:rsidRPr="00FF15A7">
              <w:t xml:space="preserve"> a </w:t>
            </w:r>
            <w:proofErr w:type="spellStart"/>
            <w:r w:rsidRPr="00FF15A7">
              <w:t>inscrits</w:t>
            </w:r>
            <w:proofErr w:type="spellEnd"/>
            <w:r w:rsidRPr="00FF15A7">
              <w:t xml:space="preserve"> au </w:t>
            </w:r>
            <w:proofErr w:type="gramStart"/>
            <w:r w:rsidRPr="00FF15A7">
              <w:t>tableau :</w:t>
            </w:r>
            <w:proofErr w:type="gramEnd"/>
            <w:r w:rsidRPr="00FF15A7">
              <w:t xml:space="preserve"> 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554"/>
              <w:gridCol w:w="3741"/>
              <w:gridCol w:w="1353"/>
            </w:tblGrid>
            <w:tr w:rsidR="001F777F" w:rsidRPr="00FF15A7" w:rsidTr="0006580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</w:pPr>
                  <w:bookmarkStart w:id="14" w:name="Session5_Table1"/>
                  <w:bookmarkEnd w:id="14"/>
                  <w:proofErr w:type="spellStart"/>
                  <w:r w:rsidRPr="00FF15A7">
                    <w:t>Personnes</w:t>
                  </w:r>
                  <w:proofErr w:type="spellEnd"/>
                  <w:r w:rsidRPr="00FF15A7">
                    <w:t xml:space="preserve"> </w:t>
                  </w:r>
                  <w:proofErr w:type="spellStart"/>
                  <w:r w:rsidRPr="00FF15A7">
                    <w:t>impliquées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</w:pPr>
                  <w:r w:rsidRPr="00FF15A7">
                    <w:t xml:space="preserve">Ce </w:t>
                  </w:r>
                  <w:proofErr w:type="spellStart"/>
                  <w:r w:rsidRPr="00FF15A7">
                    <w:t>qu’elles</w:t>
                  </w:r>
                  <w:proofErr w:type="spellEnd"/>
                  <w:r w:rsidRPr="00FF15A7">
                    <w:t xml:space="preserve"> </w:t>
                  </w:r>
                  <w:proofErr w:type="spellStart"/>
                  <w:r w:rsidRPr="00FF15A7">
                    <w:t>veulent</w:t>
                  </w:r>
                  <w:proofErr w:type="spellEnd"/>
                  <w:r w:rsidRPr="00FF15A7">
                    <w:t xml:space="preserve"> </w:t>
                  </w:r>
                  <w:proofErr w:type="spellStart"/>
                  <w:r w:rsidRPr="00FF15A7">
                    <w:t>qu’il</w:t>
                  </w:r>
                  <w:proofErr w:type="spellEnd"/>
                  <w:r w:rsidRPr="00FF15A7">
                    <w:t xml:space="preserve"> se </w:t>
                  </w:r>
                  <w:proofErr w:type="spellStart"/>
                  <w:r w:rsidRPr="00FF15A7">
                    <w:t>passe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</w:pPr>
                  <w:proofErr w:type="spellStart"/>
                  <w:proofErr w:type="gramStart"/>
                  <w:r w:rsidRPr="00FF15A7">
                    <w:t>Pourquoi</w:t>
                  </w:r>
                  <w:proofErr w:type="spellEnd"/>
                  <w:r w:rsidRPr="00FF15A7">
                    <w:t xml:space="preserve"> ?</w:t>
                  </w:r>
                  <w:proofErr w:type="gramEnd"/>
                </w:p>
              </w:tc>
            </w:tr>
            <w:tr w:rsidR="001F777F" w:rsidRPr="00FF15A7" w:rsidTr="0006580E">
              <w:tc>
                <w:tcPr>
                  <w:tcW w:w="0" w:type="auto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  <w:spacing w:before="100" w:beforeAutospacing="1" w:after="100" w:afterAutospacing="1"/>
                  </w:pPr>
                  <w:r w:rsidRPr="00FF15A7">
                    <w:t>   </w:t>
                  </w:r>
                </w:p>
              </w:tc>
              <w:tc>
                <w:tcPr>
                  <w:tcW w:w="0" w:type="auto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</w:pPr>
                </w:p>
              </w:tc>
              <w:tc>
                <w:tcPr>
                  <w:tcW w:w="0" w:type="auto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1F777F" w:rsidRPr="00FF15A7" w:rsidRDefault="001F777F" w:rsidP="0006580E">
                  <w:pPr>
                    <w:shd w:val="clear" w:color="000000" w:fill="auto"/>
                  </w:pPr>
                </w:p>
              </w:tc>
            </w:tr>
          </w:tbl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Au bout </w:t>
            </w:r>
            <w:proofErr w:type="spellStart"/>
            <w:r w:rsidRPr="00FF15A7">
              <w:t>d’une</w:t>
            </w:r>
            <w:proofErr w:type="spellEnd"/>
            <w:r w:rsidRPr="00FF15A7">
              <w:t xml:space="preserve"> demi-</w:t>
            </w:r>
            <w:proofErr w:type="spellStart"/>
            <w:r w:rsidRPr="00FF15A7">
              <w:t>heure</w:t>
            </w:r>
            <w:proofErr w:type="spellEnd"/>
            <w:r w:rsidRPr="00FF15A7">
              <w:t xml:space="preserve">, Mme </w:t>
            </w:r>
            <w:proofErr w:type="spellStart"/>
            <w:r w:rsidRPr="00FF15A7">
              <w:t>Akakpo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arrête</w:t>
            </w:r>
            <w:proofErr w:type="spellEnd"/>
            <w:r w:rsidRPr="00FF15A7">
              <w:t xml:space="preserve"> la discussion et </w:t>
            </w:r>
            <w:proofErr w:type="spellStart"/>
            <w:r w:rsidRPr="00FF15A7">
              <w:t>demande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différents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d’envoyer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délégué</w:t>
            </w:r>
            <w:proofErr w:type="spellEnd"/>
            <w:r w:rsidRPr="00FF15A7">
              <w:t xml:space="preserve"> du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compléter</w:t>
            </w:r>
            <w:proofErr w:type="spellEnd"/>
            <w:r w:rsidRPr="00FF15A7">
              <w:t xml:space="preserve"> le tableau. </w:t>
            </w:r>
          </w:p>
          <w:p w:rsidR="001F777F" w:rsidRPr="006D1039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Elle </w:t>
            </w:r>
            <w:proofErr w:type="spellStart"/>
            <w:r w:rsidRPr="00FF15A7">
              <w:t>termine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cours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travaillant</w:t>
            </w:r>
            <w:proofErr w:type="spellEnd"/>
            <w:r w:rsidRPr="00FF15A7">
              <w:t xml:space="preserve"> avec les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rédaction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synthèse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l’histoire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partir</w:t>
            </w:r>
            <w:proofErr w:type="spellEnd"/>
            <w:r w:rsidRPr="00FF15A7">
              <w:t xml:space="preserve"> du tableau </w:t>
            </w:r>
            <w:proofErr w:type="spellStart"/>
            <w:r w:rsidRPr="00FF15A7">
              <w:t>rempli</w:t>
            </w:r>
            <w:proofErr w:type="spellEnd"/>
            <w:r w:rsidRPr="00FF15A7">
              <w:t>.</w:t>
            </w:r>
          </w:p>
        </w:tc>
      </w:tr>
    </w:tbl>
    <w:p w:rsidR="00F67910" w:rsidRDefault="00F67910" w:rsidP="007F592A">
      <w:pPr>
        <w:shd w:val="clear" w:color="000000" w:fill="auto"/>
        <w:spacing w:before="100" w:beforeAutospacing="1" w:after="100" w:afterAutospacing="1"/>
        <w:sectPr w:rsidR="00F67910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pPr w:leftFromText="180" w:rightFromText="180" w:vertAnchor="text" w:tblpY="30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1F777F" w:rsidRPr="005F769C" w:rsidTr="00F67910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A14CAA" w:rsidRDefault="001F777F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5" w:name="Session5_Box7"/>
            <w:bookmarkEnd w:id="15"/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proofErr w:type="gramStart"/>
            <w:r w:rsidRPr="00FF15A7">
              <w:rPr>
                <w:b/>
                <w:bCs/>
                <w:color w:val="D77B2A"/>
                <w:sz w:val="29"/>
                <w:szCs w:val="29"/>
              </w:rPr>
              <w:t>clé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:</w:t>
            </w:r>
            <w:proofErr w:type="gram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Déplacement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dans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l’air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– un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projet</w:t>
            </w:r>
            <w:proofErr w:type="spellEnd"/>
          </w:p>
        </w:tc>
      </w:tr>
      <w:tr w:rsidR="001F777F" w:rsidRPr="005F769C" w:rsidTr="00F67910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777F" w:rsidRPr="00FF15A7" w:rsidRDefault="001F777F" w:rsidP="001F777F">
            <w:pPr>
              <w:numPr>
                <w:ilvl w:val="0"/>
                <w:numId w:val="24"/>
              </w:numPr>
              <w:shd w:val="clear" w:color="000000" w:fill="auto"/>
              <w:spacing w:before="240"/>
              <w:ind w:left="780" w:right="780"/>
            </w:pPr>
            <w:proofErr w:type="spellStart"/>
            <w:r w:rsidRPr="00FF15A7">
              <w:t>Expliquez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votre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que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voulez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choisissent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lequel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entreprennent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action qui aura un </w:t>
            </w:r>
            <w:proofErr w:type="spellStart"/>
            <w:r w:rsidRPr="00FF15A7">
              <w:t>effet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bénéfique</w:t>
            </w:r>
            <w:proofErr w:type="spellEnd"/>
            <w:r w:rsidRPr="00FF15A7">
              <w:t xml:space="preserve"> sur la nature. </w:t>
            </w:r>
          </w:p>
          <w:p w:rsidR="001F777F" w:rsidRPr="00FF15A7" w:rsidRDefault="001F777F" w:rsidP="001F777F">
            <w:pPr>
              <w:numPr>
                <w:ilvl w:val="0"/>
                <w:numId w:val="24"/>
              </w:numPr>
              <w:shd w:val="clear" w:color="000000" w:fill="auto"/>
              <w:ind w:left="780" w:right="780"/>
            </w:pPr>
            <w:proofErr w:type="spellStart"/>
            <w:r w:rsidRPr="00FF15A7">
              <w:t>Passez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revue les aspects de la vie locale qui </w:t>
            </w:r>
            <w:proofErr w:type="spellStart"/>
            <w:r w:rsidRPr="00FF15A7">
              <w:t>pourraient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être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améliorés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Discutez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faites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liste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idées</w:t>
            </w:r>
            <w:proofErr w:type="spellEnd"/>
            <w:r w:rsidRPr="00FF15A7">
              <w:t xml:space="preserve"> par </w:t>
            </w:r>
            <w:proofErr w:type="spellStart"/>
            <w:r w:rsidRPr="00FF15A7">
              <w:t>ordre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d’importance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préférence</w:t>
            </w:r>
            <w:proofErr w:type="spellEnd"/>
            <w:r w:rsidRPr="00FF15A7">
              <w:t xml:space="preserve">. </w:t>
            </w:r>
          </w:p>
          <w:p w:rsidR="001F777F" w:rsidRPr="00FF15A7" w:rsidRDefault="001F777F" w:rsidP="001F777F">
            <w:pPr>
              <w:numPr>
                <w:ilvl w:val="0"/>
                <w:numId w:val="24"/>
              </w:numPr>
              <w:shd w:val="clear" w:color="000000" w:fill="auto"/>
              <w:ind w:left="780" w:right="780"/>
            </w:pPr>
            <w:proofErr w:type="spellStart"/>
            <w:r w:rsidRPr="00FF15A7">
              <w:t>Ensuite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divisez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Demandez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chacun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réfléchir</w:t>
            </w:r>
            <w:proofErr w:type="spellEnd"/>
            <w:r w:rsidRPr="00FF15A7">
              <w:t xml:space="preserve"> à un plan </w:t>
            </w:r>
            <w:proofErr w:type="spellStart"/>
            <w:r w:rsidRPr="00FF15A7">
              <w:t>d’action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prévisionnel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présenteront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. Comment </w:t>
            </w:r>
            <w:proofErr w:type="spellStart"/>
            <w:r w:rsidRPr="00FF15A7">
              <w:t>allez-vous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décider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quel</w:t>
            </w:r>
            <w:proofErr w:type="spellEnd"/>
            <w:r w:rsidRPr="00FF15A7">
              <w:t xml:space="preserve"> plan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réaliste</w:t>
            </w:r>
            <w:proofErr w:type="spellEnd"/>
            <w:r w:rsidRPr="00FF15A7">
              <w:t xml:space="preserve"> et </w:t>
            </w:r>
            <w:proofErr w:type="spellStart"/>
            <w:proofErr w:type="gramStart"/>
            <w:r w:rsidRPr="00FF15A7">
              <w:t>sensé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  <w:proofErr w:type="spellStart"/>
            <w:r w:rsidRPr="00FF15A7">
              <w:t>Discutez-en</w:t>
            </w:r>
            <w:proofErr w:type="spellEnd"/>
            <w:r w:rsidRPr="00FF15A7">
              <w:t xml:space="preserve"> avec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définissez</w:t>
            </w:r>
            <w:proofErr w:type="spellEnd"/>
            <w:r w:rsidRPr="00FF15A7">
              <w:t xml:space="preserve"> 3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4 </w:t>
            </w:r>
            <w:proofErr w:type="spellStart"/>
            <w:r w:rsidRPr="00FF15A7">
              <w:t>critères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jugement</w:t>
            </w:r>
            <w:proofErr w:type="spellEnd"/>
            <w:r w:rsidRPr="00FF15A7">
              <w:t xml:space="preserve"> que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appliquerez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plan. </w:t>
            </w:r>
            <w:proofErr w:type="spellStart"/>
            <w:r w:rsidRPr="00FF15A7">
              <w:t>Demandez</w:t>
            </w:r>
            <w:proofErr w:type="spellEnd"/>
            <w:r w:rsidRPr="00FF15A7">
              <w:t xml:space="preserve"> à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choisir</w:t>
            </w:r>
            <w:proofErr w:type="spellEnd"/>
            <w:r w:rsidRPr="00FF15A7">
              <w:t xml:space="preserve"> un plan et </w:t>
            </w:r>
            <w:proofErr w:type="spellStart"/>
            <w:r w:rsidRPr="00FF15A7">
              <w:t>réfléchissez</w:t>
            </w:r>
            <w:proofErr w:type="spellEnd"/>
            <w:r w:rsidRPr="00FF15A7">
              <w:t xml:space="preserve"> à la manière </w:t>
            </w:r>
            <w:proofErr w:type="spellStart"/>
            <w:r w:rsidRPr="00FF15A7">
              <w:t>dont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allez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mesurer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l’efficacité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réelle</w:t>
            </w:r>
            <w:proofErr w:type="spellEnd"/>
            <w:r w:rsidRPr="00FF15A7">
              <w:t xml:space="preserve"> du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. </w:t>
            </w:r>
          </w:p>
          <w:p w:rsidR="001F777F" w:rsidRPr="00FF15A7" w:rsidRDefault="001F777F" w:rsidP="001F777F">
            <w:pPr>
              <w:numPr>
                <w:ilvl w:val="0"/>
                <w:numId w:val="24"/>
              </w:numPr>
              <w:shd w:val="clear" w:color="000000" w:fill="auto"/>
              <w:ind w:left="780" w:right="780"/>
            </w:pPr>
            <w:proofErr w:type="spellStart"/>
            <w:r w:rsidRPr="00FF15A7">
              <w:t>Enfin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essayez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mettre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œuvre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votre</w:t>
            </w:r>
            <w:proofErr w:type="spellEnd"/>
            <w:r w:rsidRPr="00FF15A7">
              <w:t xml:space="preserve"> plan. </w:t>
            </w:r>
            <w:proofErr w:type="spellStart"/>
            <w:r w:rsidRPr="00FF15A7">
              <w:t>Procédez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selon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étapes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suivantes</w:t>
            </w:r>
            <w:proofErr w:type="spellEnd"/>
            <w:r w:rsidRPr="00FF15A7">
              <w:t xml:space="preserve">: </w:t>
            </w:r>
          </w:p>
          <w:p w:rsidR="001F777F" w:rsidRPr="00FF15A7" w:rsidRDefault="001F777F" w:rsidP="0006580E">
            <w:pPr>
              <w:shd w:val="clear" w:color="000000" w:fill="auto"/>
              <w:spacing w:before="100" w:beforeAutospacing="1" w:after="100" w:afterAutospacing="1"/>
            </w:pPr>
          </w:p>
          <w:p w:rsidR="001F777F" w:rsidRPr="00FF15A7" w:rsidRDefault="001F777F" w:rsidP="0006580E">
            <w:pPr>
              <w:shd w:val="clear" w:color="000000" w:fill="auto"/>
            </w:pPr>
            <w:bookmarkStart w:id="16" w:name="Session5_Figure1"/>
            <w:bookmarkEnd w:id="16"/>
            <w:r w:rsidRPr="00FF15A7">
              <w:rPr>
                <w:noProof/>
              </w:rPr>
              <w:drawing>
                <wp:inline distT="0" distB="0" distL="0" distR="0" wp14:anchorId="42CA6DDD" wp14:editId="6AE598D7">
                  <wp:extent cx="1977390" cy="2402840"/>
                  <wp:effectExtent l="0" t="0" r="381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240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777F" w:rsidRPr="006D1039" w:rsidRDefault="001F777F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La </w:t>
            </w:r>
            <w:hyperlink w:anchor="S5R6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6 :</w:t>
              </w:r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Réflexion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globale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– action locale</w:t>
              </w:r>
            </w:hyperlink>
            <w:r w:rsidRPr="00FF15A7">
              <w:t xml:space="preserve">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donne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conseils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détaillés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l’organisation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activité</w:t>
            </w:r>
            <w:proofErr w:type="spellEnd"/>
            <w:r w:rsidRPr="00FF15A7">
              <w:t xml:space="preserve">. </w:t>
            </w:r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17" w:name="Session5_Section4"/>
      <w:bookmarkEnd w:id="17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La </w:t>
      </w:r>
      <w:proofErr w:type="spellStart"/>
      <w:r>
        <w:t>théorie</w:t>
      </w:r>
      <w:proofErr w:type="spellEnd"/>
      <w:r>
        <w:t xml:space="preserve"> «Out of Africa» de </w:t>
      </w:r>
      <w:proofErr w:type="spellStart"/>
      <w:r>
        <w:t>l’origine</w:t>
      </w:r>
      <w:proofErr w:type="spellEnd"/>
      <w:r>
        <w:t xml:space="preserve"> de </w:t>
      </w:r>
      <w:proofErr w:type="spellStart"/>
      <w:r>
        <w:t>l’espèce</w:t>
      </w:r>
      <w:proofErr w:type="spellEnd"/>
      <w:r>
        <w:t xml:space="preserve"> </w:t>
      </w:r>
      <w:proofErr w:type="spellStart"/>
      <w:r>
        <w:t>humaine</w:t>
      </w:r>
      <w:proofErr w:type="spellEnd"/>
      <w:r>
        <w:t xml:space="preserve"> </w:t>
      </w:r>
      <w:proofErr w:type="spellStart"/>
      <w:r>
        <w:t>moderne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 / 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/ </w:t>
      </w:r>
      <w:proofErr w:type="spellStart"/>
      <w:r w:rsidR="000D4937">
        <w:rPr>
          <w:rStyle w:val="Strong"/>
        </w:rPr>
        <w:t>Ressources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  <w:r w:rsidR="000D4937">
        <w:rPr>
          <w:rStyle w:val="Strong"/>
        </w:rP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plupart</w:t>
      </w:r>
      <w:proofErr w:type="spellEnd"/>
      <w:r>
        <w:t xml:space="preserve"> des experts </w:t>
      </w:r>
      <w:proofErr w:type="spellStart"/>
      <w:r>
        <w:t>s’accordent</w:t>
      </w:r>
      <w:proofErr w:type="spellEnd"/>
      <w:r>
        <w:t xml:space="preserve"> sur le fait que </w:t>
      </w:r>
      <w:proofErr w:type="spellStart"/>
      <w:proofErr w:type="gramStart"/>
      <w:r>
        <w:t>l‘</w:t>
      </w:r>
      <w:proofErr w:type="gramEnd"/>
      <w:r>
        <w:t>espèce</w:t>
      </w:r>
      <w:proofErr w:type="spellEnd"/>
      <w:r>
        <w:t xml:space="preserve"> à </w:t>
      </w:r>
      <w:proofErr w:type="spellStart"/>
      <w:r>
        <w:t>laquelle</w:t>
      </w:r>
      <w:proofErr w:type="spellEnd"/>
      <w:r>
        <w:t xml:space="preserve"> nous </w:t>
      </w:r>
      <w:proofErr w:type="spellStart"/>
      <w:r>
        <w:t>appartenons</w:t>
      </w:r>
      <w:proofErr w:type="spellEnd"/>
      <w:r>
        <w:t xml:space="preserve">, </w:t>
      </w:r>
      <w:r>
        <w:rPr>
          <w:rStyle w:val="Emphasis"/>
        </w:rPr>
        <w:t>Homo sapiens</w:t>
      </w:r>
      <w:r>
        <w:t xml:space="preserve">, a </w:t>
      </w:r>
      <w:proofErr w:type="spellStart"/>
      <w:r>
        <w:t>évolué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Afrique, </w:t>
      </w:r>
      <w:proofErr w:type="spellStart"/>
      <w:r>
        <w:t>il</w:t>
      </w:r>
      <w:proofErr w:type="spellEnd"/>
      <w:r>
        <w:t xml:space="preserve"> y a entre 200 000 et 100 000 ans. Il y a environ 30 000 </w:t>
      </w:r>
      <w:proofErr w:type="spellStart"/>
      <w:r>
        <w:t>ans</w:t>
      </w:r>
      <w:proofErr w:type="spellEnd"/>
      <w:r>
        <w:t xml:space="preserve">, </w:t>
      </w:r>
      <w:r>
        <w:rPr>
          <w:rStyle w:val="Emphasis"/>
        </w:rPr>
        <w:t>Homo sapiens</w:t>
      </w:r>
      <w:r>
        <w:t xml:space="preserve"> se </w:t>
      </w:r>
      <w:proofErr w:type="spellStart"/>
      <w:r>
        <w:t>trouvait</w:t>
      </w:r>
      <w:proofErr w:type="spellEnd"/>
      <w:r>
        <w:t xml:space="preserve"> dans </w:t>
      </w:r>
      <w:proofErr w:type="spellStart"/>
      <w:r>
        <w:t>toutes</w:t>
      </w:r>
      <w:proofErr w:type="spellEnd"/>
      <w:r>
        <w:t xml:space="preserve"> les parties du monde, </w:t>
      </w:r>
      <w:proofErr w:type="spellStart"/>
      <w:r>
        <w:t>excepté</w:t>
      </w:r>
      <w:proofErr w:type="spellEnd"/>
      <w:r>
        <w:t xml:space="preserve"> les </w:t>
      </w:r>
      <w:proofErr w:type="spellStart"/>
      <w:r>
        <w:t>Amériques</w:t>
      </w:r>
      <w:proofErr w:type="spellEnd"/>
      <w:r>
        <w:t xml:space="preserve">. Il y a 11 000 </w:t>
      </w:r>
      <w:proofErr w:type="spellStart"/>
      <w:r>
        <w:t>ans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peuplait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continents </w:t>
      </w:r>
      <w:proofErr w:type="spellStart"/>
      <w:r>
        <w:t>excepté</w:t>
      </w:r>
      <w:proofErr w:type="spellEnd"/>
      <w:r>
        <w:t xml:space="preserve"> </w:t>
      </w:r>
      <w:proofErr w:type="spellStart"/>
      <w:r>
        <w:t>l’Antarctique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Emphasis"/>
        </w:rPr>
        <w:t>Homo sapiens</w:t>
      </w:r>
      <w:r>
        <w:t xml:space="preserve"> </w:t>
      </w:r>
      <w:proofErr w:type="spellStart"/>
      <w:r>
        <w:t>disposait</w:t>
      </w:r>
      <w:proofErr w:type="spellEnd"/>
      <w:r>
        <w:t xml:space="preserve"> de plus </w:t>
      </w:r>
      <w:proofErr w:type="spellStart"/>
      <w:r>
        <w:t>d’outils</w:t>
      </w:r>
      <w:proofErr w:type="spellEnd"/>
      <w:r>
        <w:t xml:space="preserve"> que </w:t>
      </w:r>
      <w:proofErr w:type="spellStart"/>
      <w:r>
        <w:t>ses</w:t>
      </w:r>
      <w:proofErr w:type="spellEnd"/>
      <w:r>
        <w:t xml:space="preserve"> </w:t>
      </w:r>
      <w:proofErr w:type="spellStart"/>
      <w:r>
        <w:t>prédécesseurs</w:t>
      </w:r>
      <w:proofErr w:type="spellEnd"/>
      <w:r>
        <w:t xml:space="preserve">, et </w:t>
      </w:r>
      <w:proofErr w:type="spellStart"/>
      <w:r>
        <w:t>notamment</w:t>
      </w:r>
      <w:proofErr w:type="spellEnd"/>
      <w:r>
        <w:t xml:space="preserve"> </w:t>
      </w:r>
      <w:proofErr w:type="spellStart"/>
      <w:proofErr w:type="gramStart"/>
      <w:r>
        <w:t>d‘</w:t>
      </w:r>
      <w:proofErr w:type="gramEnd"/>
      <w:r>
        <w:t>une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variété</w:t>
      </w:r>
      <w:proofErr w:type="spellEnd"/>
      <w:r>
        <w:t xml:space="preserve"> de lames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pierre</w:t>
      </w:r>
      <w:proofErr w:type="spellEnd"/>
      <w:r>
        <w:t xml:space="preserve"> et </w:t>
      </w:r>
      <w:proofErr w:type="spellStart"/>
      <w:r>
        <w:t>d’outils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bois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ivoire</w:t>
      </w:r>
      <w:proofErr w:type="spellEnd"/>
      <w:r>
        <w:t xml:space="preserve">. Il </w:t>
      </w:r>
      <w:proofErr w:type="spellStart"/>
      <w:r>
        <w:t>vivait</w:t>
      </w:r>
      <w:proofErr w:type="spellEnd"/>
      <w:r>
        <w:t xml:space="preserve"> dans de grands </w:t>
      </w:r>
      <w:proofErr w:type="spellStart"/>
      <w:r>
        <w:t>campements</w:t>
      </w:r>
      <w:proofErr w:type="spellEnd"/>
      <w:r>
        <w:t xml:space="preserve"> et </w:t>
      </w:r>
      <w:proofErr w:type="spellStart"/>
      <w:r>
        <w:t>il</w:t>
      </w:r>
      <w:proofErr w:type="spellEnd"/>
      <w:r>
        <w:t xml:space="preserve"> y </w:t>
      </w:r>
      <w:proofErr w:type="spellStart"/>
      <w:r>
        <w:t>avait</w:t>
      </w:r>
      <w:proofErr w:type="spellEnd"/>
      <w:r>
        <w:t xml:space="preserve"> plus de contact entre les villages et les </w:t>
      </w:r>
      <w:proofErr w:type="spellStart"/>
      <w:r>
        <w:t>tribus</w:t>
      </w:r>
      <w:proofErr w:type="spellEnd"/>
      <w:r>
        <w:t xml:space="preserve">. La communication par le </w:t>
      </w:r>
      <w:proofErr w:type="spellStart"/>
      <w:r>
        <w:t>langage</w:t>
      </w:r>
      <w:proofErr w:type="spellEnd"/>
      <w:r>
        <w:t xml:space="preserve"> oral et </w:t>
      </w:r>
      <w:proofErr w:type="spellStart"/>
      <w:r>
        <w:t>l’art</w:t>
      </w:r>
      <w:proofErr w:type="spellEnd"/>
      <w:r>
        <w:t xml:space="preserve">, les gravures, la sculpture et la musique </w:t>
      </w:r>
      <w:proofErr w:type="spellStart"/>
      <w:r>
        <w:t>occupèrent</w:t>
      </w:r>
      <w:proofErr w:type="spellEnd"/>
      <w:r>
        <w:t xml:space="preserve"> </w:t>
      </w:r>
      <w:proofErr w:type="spellStart"/>
      <w:r>
        <w:t>bientôt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place </w:t>
      </w:r>
      <w:proofErr w:type="spellStart"/>
      <w:r>
        <w:t>prépondérante</w:t>
      </w:r>
      <w:proofErr w:type="spellEnd"/>
      <w:r>
        <w:t xml:space="preserve"> dans la vie </w:t>
      </w:r>
      <w:proofErr w:type="spellStart"/>
      <w:r>
        <w:t>humaine</w:t>
      </w:r>
      <w:proofErr w:type="spellEnd"/>
      <w:r>
        <w:t xml:space="preserve">. Les </w:t>
      </w:r>
      <w:proofErr w:type="spellStart"/>
      <w:r>
        <w:t>développements</w:t>
      </w:r>
      <w:proofErr w:type="spellEnd"/>
      <w:r>
        <w:t xml:space="preserve"> </w:t>
      </w:r>
      <w:proofErr w:type="spellStart"/>
      <w:r>
        <w:t>ultérieurs</w:t>
      </w:r>
      <w:proofErr w:type="spellEnd"/>
      <w:r>
        <w:t xml:space="preserve"> – </w:t>
      </w:r>
      <w:proofErr w:type="spellStart"/>
      <w:r>
        <w:t>l’agriculture</w:t>
      </w:r>
      <w:proofErr w:type="spellEnd"/>
      <w:r>
        <w:t xml:space="preserve">, la civilisation, la </w:t>
      </w:r>
      <w:proofErr w:type="spellStart"/>
      <w:r>
        <w:t>croissance</w:t>
      </w:r>
      <w:proofErr w:type="spellEnd"/>
      <w:r>
        <w:t xml:space="preserve"> </w:t>
      </w:r>
      <w:proofErr w:type="spellStart"/>
      <w:r>
        <w:t>exponentielle</w:t>
      </w:r>
      <w:proofErr w:type="spellEnd"/>
      <w:r>
        <w:t xml:space="preserve"> de la population, </w:t>
      </w:r>
      <w:proofErr w:type="spellStart"/>
      <w:r>
        <w:t>l’industrie</w:t>
      </w:r>
      <w:proofErr w:type="spellEnd"/>
      <w:r>
        <w:t xml:space="preserve"> et le </w:t>
      </w:r>
      <w:proofErr w:type="spellStart"/>
      <w:r>
        <w:t>contrôle</w:t>
      </w:r>
      <w:proofErr w:type="spellEnd"/>
      <w:r>
        <w:t xml:space="preserve"> de la nature –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déroulés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période</w:t>
      </w:r>
      <w:proofErr w:type="spellEnd"/>
      <w:r>
        <w:t xml:space="preserve"> </w:t>
      </w:r>
      <w:proofErr w:type="spellStart"/>
      <w:r>
        <w:t>relativement</w:t>
      </w:r>
      <w:proofErr w:type="spellEnd"/>
      <w:r>
        <w:t xml:space="preserve"> </w:t>
      </w:r>
      <w:proofErr w:type="spellStart"/>
      <w:r>
        <w:t>courte</w:t>
      </w:r>
      <w:proofErr w:type="spellEnd"/>
      <w:r>
        <w:t xml:space="preserve"> de 10 000 ans. </w:t>
      </w:r>
    </w:p>
    <w:p w:rsidR="000D4937" w:rsidRPr="001F777F" w:rsidRDefault="000D4937" w:rsidP="007F592A">
      <w:pPr>
        <w:shd w:val="clear" w:color="000000" w:fill="auto"/>
        <w:spacing w:before="100" w:beforeAutospacing="1" w:after="100" w:afterAutospacing="1"/>
        <w:rPr>
          <w:sz w:val="16"/>
          <w:szCs w:val="16"/>
        </w:rPr>
      </w:pPr>
      <w:proofErr w:type="spellStart"/>
      <w:r w:rsidRPr="001F777F">
        <w:rPr>
          <w:rStyle w:val="Emphasis"/>
          <w:sz w:val="16"/>
          <w:szCs w:val="16"/>
        </w:rPr>
        <w:t>Emprunté</w:t>
      </w:r>
      <w:proofErr w:type="spellEnd"/>
      <w:r w:rsidRPr="001F777F">
        <w:rPr>
          <w:rStyle w:val="Emphasis"/>
          <w:sz w:val="16"/>
          <w:szCs w:val="16"/>
        </w:rPr>
        <w:t xml:space="preserve"> de: Harpers Children: Early People, Website</w:t>
      </w:r>
      <w:r w:rsidRPr="001F777F">
        <w:rPr>
          <w:sz w:val="16"/>
          <w:szCs w:val="16"/>
        </w:rPr>
        <w:t xml:space="preserve"> </w:t>
      </w:r>
    </w:p>
    <w:p w:rsidR="000D4937" w:rsidRDefault="00495989" w:rsidP="007F592A">
      <w:pPr>
        <w:shd w:val="clear" w:color="000000" w:fill="auto"/>
      </w:pPr>
      <w:bookmarkStart w:id="18" w:name="Session5_Figure2"/>
      <w:bookmarkEnd w:id="18"/>
      <w:r>
        <w:rPr>
          <w:noProof/>
        </w:rPr>
        <w:lastRenderedPageBreak/>
        <w:drawing>
          <wp:inline distT="0" distB="0" distL="0" distR="0">
            <wp:extent cx="6425224" cy="7898130"/>
            <wp:effectExtent l="0" t="0" r="0" b="762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345" cy="7909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495989" w:rsidP="007F592A">
      <w:pPr>
        <w:shd w:val="clear" w:color="000000" w:fill="auto"/>
      </w:pPr>
      <w:bookmarkStart w:id="19" w:name="Session5_Figure3"/>
      <w:bookmarkEnd w:id="19"/>
      <w:r>
        <w:rPr>
          <w:noProof/>
        </w:rPr>
        <w:lastRenderedPageBreak/>
        <w:drawing>
          <wp:inline distT="0" distB="0" distL="0" distR="0">
            <wp:extent cx="6434482" cy="8961120"/>
            <wp:effectExtent l="0" t="0" r="444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669" cy="897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20" w:name="Session5_Section5"/>
      <w:bookmarkEnd w:id="20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</w:t>
      </w:r>
      <w:proofErr w:type="spellStart"/>
      <w:r>
        <w:t>Interroger</w:t>
      </w:r>
      <w:proofErr w:type="spellEnd"/>
      <w:r>
        <w:t xml:space="preserve"> les traces du passé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 / 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/ </w:t>
      </w:r>
      <w:proofErr w:type="spellStart"/>
      <w:r w:rsidR="000D4937">
        <w:rPr>
          <w:rStyle w:val="Strong"/>
        </w:rPr>
        <w:t>Ressources</w:t>
      </w:r>
      <w:proofErr w:type="spellEnd"/>
      <w:r w:rsidR="000D4937">
        <w:rPr>
          <w:rStyle w:val="Strong"/>
        </w:rP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Un </w:t>
      </w:r>
      <w:proofErr w:type="spellStart"/>
      <w:r>
        <w:t>objet</w:t>
      </w:r>
      <w:proofErr w:type="spellEnd"/>
      <w:r>
        <w:t xml:space="preserve"> </w:t>
      </w:r>
      <w:proofErr w:type="spellStart"/>
      <w:r>
        <w:t>fabriqué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témoignage</w:t>
      </w:r>
      <w:proofErr w:type="spellEnd"/>
      <w:r>
        <w:t xml:space="preserve"> de la vie des </w:t>
      </w:r>
      <w:proofErr w:type="gramStart"/>
      <w:r>
        <w:t>premiers</w:t>
      </w:r>
      <w:proofErr w:type="gramEnd"/>
      <w:r>
        <w:t xml:space="preserve"> hommes. </w:t>
      </w:r>
      <w:proofErr w:type="spellStart"/>
      <w:r>
        <w:t>Lorsque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un </w:t>
      </w:r>
      <w:proofErr w:type="spellStart"/>
      <w:r>
        <w:t>tel</w:t>
      </w:r>
      <w:proofErr w:type="spellEnd"/>
      <w:r>
        <w:t xml:space="preserve"> </w:t>
      </w:r>
      <w:proofErr w:type="spellStart"/>
      <w:r>
        <w:t>objet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main </w:t>
      </w:r>
      <w:proofErr w:type="spellStart"/>
      <w:r>
        <w:t>ou</w:t>
      </w:r>
      <w:proofErr w:type="spellEnd"/>
      <w:r>
        <w:t xml:space="preserve"> </w:t>
      </w:r>
      <w:proofErr w:type="spellStart"/>
      <w:r>
        <w:t>regardent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image qui le </w:t>
      </w:r>
      <w:proofErr w:type="spellStart"/>
      <w:r>
        <w:t>représente</w:t>
      </w:r>
      <w:proofErr w:type="spellEnd"/>
      <w:r>
        <w:t xml:space="preserve">, </w:t>
      </w:r>
      <w:proofErr w:type="spellStart"/>
      <w:r>
        <w:t>demandez-leur</w:t>
      </w:r>
      <w:proofErr w:type="spellEnd"/>
      <w:r>
        <w:t xml:space="preserve"> de </w:t>
      </w:r>
      <w:proofErr w:type="spellStart"/>
      <w:r>
        <w:t>réfléchir</w:t>
      </w:r>
      <w:proofErr w:type="spellEnd"/>
      <w:r>
        <w:t xml:space="preserve"> à: </w:t>
      </w:r>
    </w:p>
    <w:p w:rsidR="000D4937" w:rsidRDefault="000D4937" w:rsidP="007F592A">
      <w:pPr>
        <w:numPr>
          <w:ilvl w:val="0"/>
          <w:numId w:val="25"/>
        </w:numPr>
        <w:shd w:val="clear" w:color="000000" w:fill="auto"/>
        <w:ind w:left="780" w:right="780"/>
      </w:pPr>
      <w:r>
        <w:t xml:space="preserve">Comment </w:t>
      </w:r>
      <w:proofErr w:type="spellStart"/>
      <w:r>
        <w:t>l’objet</w:t>
      </w:r>
      <w:proofErr w:type="spellEnd"/>
      <w:r>
        <w:t xml:space="preserve"> a-t-</w:t>
      </w:r>
      <w:proofErr w:type="spellStart"/>
      <w:r>
        <w:t>il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proofErr w:type="gramStart"/>
      <w:r>
        <w:t>fabriqué</w:t>
      </w:r>
      <w:proofErr w:type="spellEnd"/>
      <w:r>
        <w:t xml:space="preserve"> ?</w:t>
      </w:r>
      <w:proofErr w:type="gramEnd"/>
    </w:p>
    <w:p w:rsidR="000D4937" w:rsidRDefault="000D4937" w:rsidP="007F592A">
      <w:pPr>
        <w:numPr>
          <w:ilvl w:val="0"/>
          <w:numId w:val="25"/>
        </w:numPr>
        <w:shd w:val="clear" w:color="000000" w:fill="auto"/>
        <w:ind w:left="780" w:right="780"/>
      </w:pPr>
      <w:r>
        <w:t xml:space="preserve">A quoi </w:t>
      </w:r>
      <w:proofErr w:type="spellStart"/>
      <w:r>
        <w:t>servait-</w:t>
      </w:r>
      <w:proofErr w:type="gramStart"/>
      <w:r>
        <w:t>il</w:t>
      </w:r>
      <w:proofErr w:type="spellEnd"/>
      <w:r>
        <w:t xml:space="preserve"> ?</w:t>
      </w:r>
      <w:proofErr w:type="gram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Ce travail sera </w:t>
      </w:r>
      <w:proofErr w:type="spellStart"/>
      <w:r>
        <w:t>d’autant</w:t>
      </w:r>
      <w:proofErr w:type="spellEnd"/>
      <w:r>
        <w:t xml:space="preserve"> plus pertinent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emmener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sur un site local </w:t>
      </w:r>
      <w:proofErr w:type="spellStart"/>
      <w:r>
        <w:t>où</w:t>
      </w:r>
      <w:proofErr w:type="spellEnd"/>
      <w:r>
        <w:t xml:space="preserve">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trouver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traces du passé. </w:t>
      </w:r>
      <w:proofErr w:type="spellStart"/>
      <w:r>
        <w:t>Lorsqu’ils</w:t>
      </w:r>
      <w:proofErr w:type="spellEnd"/>
      <w:r>
        <w:t xml:space="preserve"> </w:t>
      </w:r>
      <w:proofErr w:type="spellStart"/>
      <w:r>
        <w:t>visiteront</w:t>
      </w:r>
      <w:proofErr w:type="spellEnd"/>
      <w:r>
        <w:t xml:space="preserve"> le site, </w:t>
      </w:r>
      <w:proofErr w:type="spellStart"/>
      <w:r>
        <w:t>veillez</w:t>
      </w:r>
      <w:proofErr w:type="spellEnd"/>
      <w:r>
        <w:t xml:space="preserve"> à </w:t>
      </w:r>
      <w:proofErr w:type="spellStart"/>
      <w:r>
        <w:t>ce</w:t>
      </w:r>
      <w:proofErr w:type="spellEnd"/>
      <w:r>
        <w:t xml:space="preserve">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respectent</w:t>
      </w:r>
      <w:proofErr w:type="spellEnd"/>
      <w:r>
        <w:t xml:space="preserve"> les </w:t>
      </w:r>
      <w:proofErr w:type="spellStart"/>
      <w:r>
        <w:t>lieux</w:t>
      </w:r>
      <w:proofErr w:type="spellEnd"/>
      <w:r>
        <w:t xml:space="preserve"> et ne </w:t>
      </w:r>
      <w:proofErr w:type="spellStart"/>
      <w:r>
        <w:t>déplacent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n’endommagent</w:t>
      </w:r>
      <w:proofErr w:type="spellEnd"/>
      <w:r>
        <w:t xml:space="preserve"> les </w:t>
      </w:r>
      <w:proofErr w:type="spellStart"/>
      <w:r>
        <w:t>objets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voient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trouvent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judicieux</w:t>
      </w:r>
      <w:proofErr w:type="spellEnd"/>
      <w:r>
        <w:t xml:space="preserve"> de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adjoindre</w:t>
      </w:r>
      <w:proofErr w:type="spellEnd"/>
      <w:r>
        <w:t xml:space="preserve"> les services d’un expert </w:t>
      </w:r>
      <w:proofErr w:type="spellStart"/>
      <w:r>
        <w:t>ou</w:t>
      </w:r>
      <w:proofErr w:type="spellEnd"/>
      <w:r>
        <w:t xml:space="preserve"> d’un amateur local qui </w:t>
      </w:r>
      <w:proofErr w:type="spellStart"/>
      <w:r>
        <w:t>pourront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de guides. </w:t>
      </w:r>
    </w:p>
    <w:p w:rsidR="00CF59F6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 second </w:t>
      </w:r>
      <w:proofErr w:type="spellStart"/>
      <w:r>
        <w:t>choix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celui</w:t>
      </w:r>
      <w:proofErr w:type="spellEnd"/>
      <w:r>
        <w:t xml:space="preserve"> d’un </w:t>
      </w:r>
      <w:proofErr w:type="spellStart"/>
      <w:r>
        <w:t>musée</w:t>
      </w:r>
      <w:proofErr w:type="spellEnd"/>
      <w:r>
        <w:t xml:space="preserve"> local </w:t>
      </w:r>
      <w:proofErr w:type="spellStart"/>
      <w:r>
        <w:t>ou</w:t>
      </w:r>
      <w:proofErr w:type="spellEnd"/>
      <w:r>
        <w:t xml:space="preserve"> d’un expert/</w:t>
      </w:r>
      <w:proofErr w:type="spellStart"/>
      <w:r>
        <w:t>archéologue</w:t>
      </w:r>
      <w:proofErr w:type="spellEnd"/>
      <w:r>
        <w:t xml:space="preserve"> </w:t>
      </w:r>
      <w:proofErr w:type="spellStart"/>
      <w:r>
        <w:t>régional</w:t>
      </w:r>
      <w:proofErr w:type="spellEnd"/>
      <w:r>
        <w:t xml:space="preserve"> qui </w:t>
      </w:r>
      <w:proofErr w:type="spellStart"/>
      <w:r>
        <w:t>puisse</w:t>
      </w:r>
      <w:proofErr w:type="spellEnd"/>
      <w:r>
        <w:t xml:space="preserve"> </w:t>
      </w:r>
      <w:proofErr w:type="spellStart"/>
      <w:r>
        <w:t>prêter</w:t>
      </w:r>
      <w:proofErr w:type="spellEnd"/>
      <w:r>
        <w:t xml:space="preserve"> un « </w:t>
      </w:r>
      <w:proofErr w:type="spellStart"/>
      <w:r>
        <w:t>échantillonnage</w:t>
      </w:r>
      <w:proofErr w:type="spellEnd"/>
      <w:r>
        <w:t xml:space="preserve"> portatif » </w:t>
      </w:r>
      <w:proofErr w:type="spellStart"/>
      <w:r>
        <w:t>d’objets</w:t>
      </w:r>
      <w:proofErr w:type="spellEnd"/>
      <w:r>
        <w:t xml:space="preserve">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pourront</w:t>
      </w:r>
      <w:proofErr w:type="spellEnd"/>
      <w:r>
        <w:t xml:space="preserve"> examiner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.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</w:t>
      </w:r>
      <w:proofErr w:type="spellStart"/>
      <w:r>
        <w:t>fonctionne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bien avec des photos. Si </w:t>
      </w:r>
      <w:proofErr w:type="spellStart"/>
      <w:r>
        <w:t>l’enseignant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passionné</w:t>
      </w:r>
      <w:proofErr w:type="spellEnd"/>
      <w:r>
        <w:t xml:space="preserve"> </w:t>
      </w:r>
      <w:proofErr w:type="spellStart"/>
      <w:r>
        <w:t>d’archéologie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consulter de </w:t>
      </w:r>
      <w:proofErr w:type="spellStart"/>
      <w:r>
        <w:t>vieux</w:t>
      </w:r>
      <w:proofErr w:type="spellEnd"/>
      <w:r>
        <w:t xml:space="preserve"> magazines </w:t>
      </w:r>
      <w:proofErr w:type="spellStart"/>
      <w:r>
        <w:t>comme</w:t>
      </w:r>
      <w:proofErr w:type="spellEnd"/>
      <w:r>
        <w:t xml:space="preserve"> </w:t>
      </w:r>
      <w:r>
        <w:rPr>
          <w:rStyle w:val="Emphasis"/>
        </w:rPr>
        <w:t>Natural Geographic</w:t>
      </w:r>
      <w:r>
        <w:t xml:space="preserve"> (</w:t>
      </w:r>
      <w:hyperlink r:id="rId24" w:history="1">
        <w:r>
          <w:rPr>
            <w:rStyle w:val="Hyperlink"/>
          </w:rPr>
          <w:t>http://www.nationalgeographic.fr/</w:t>
        </w:r>
      </w:hyperlink>
      <w:r>
        <w:t xml:space="preserve">) qui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publié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et des magazines </w:t>
      </w:r>
      <w:proofErr w:type="spellStart"/>
      <w:r>
        <w:t>comme</w:t>
      </w:r>
      <w:proofErr w:type="spellEnd"/>
      <w:r>
        <w:t xml:space="preserve"> </w:t>
      </w:r>
      <w:r>
        <w:rPr>
          <w:rStyle w:val="Emphasis"/>
        </w:rPr>
        <w:t>Science &amp; Vie</w:t>
      </w:r>
      <w:r>
        <w:t xml:space="preserve"> (</w:t>
      </w:r>
      <w:hyperlink r:id="rId25" w:history="1">
        <w:r>
          <w:rPr>
            <w:rStyle w:val="Hyperlink"/>
          </w:rPr>
          <w:t>http://www.science-et-vie.com/</w:t>
        </w:r>
      </w:hyperlink>
      <w:r>
        <w:t xml:space="preserve">) </w:t>
      </w:r>
      <w:proofErr w:type="spellStart"/>
      <w:r>
        <w:t>ou</w:t>
      </w:r>
      <w:proofErr w:type="spellEnd"/>
      <w:r>
        <w:t xml:space="preserve"> </w:t>
      </w:r>
      <w:r>
        <w:rPr>
          <w:rStyle w:val="Emphasis"/>
        </w:rPr>
        <w:t>Science &amp; Vie Junior</w:t>
      </w:r>
      <w:r>
        <w:t xml:space="preserve"> (et son blog : </w:t>
      </w:r>
      <w:hyperlink r:id="rId26" w:history="1">
        <w:r>
          <w:rPr>
            <w:rStyle w:val="Hyperlink"/>
          </w:rPr>
          <w:t>http://www.labosvj.com/</w:t>
        </w:r>
      </w:hyperlink>
      <w:r>
        <w:t xml:space="preserve">) qui </w:t>
      </w:r>
      <w:proofErr w:type="spellStart"/>
      <w:r>
        <w:t>comportent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 des photos des plus </w:t>
      </w:r>
      <w:proofErr w:type="spellStart"/>
      <w:r>
        <w:t>récentes</w:t>
      </w:r>
      <w:proofErr w:type="spellEnd"/>
      <w:r>
        <w:t xml:space="preserve"> </w:t>
      </w:r>
      <w:proofErr w:type="spellStart"/>
      <w:r>
        <w:t>découvertes</w:t>
      </w:r>
      <w:proofErr w:type="spellEnd"/>
      <w:r>
        <w:t xml:space="preserve">. Un </w:t>
      </w:r>
      <w:proofErr w:type="spellStart"/>
      <w:r>
        <w:t>professeur</w:t>
      </w:r>
      <w:proofErr w:type="spellEnd"/>
      <w:r>
        <w:t xml:space="preserve"> de science </w:t>
      </w:r>
      <w:proofErr w:type="spellStart"/>
      <w:r>
        <w:t>sérieux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à </w:t>
      </w:r>
      <w:proofErr w:type="spellStart"/>
      <w:r>
        <w:t>l’affût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type de </w:t>
      </w:r>
      <w:proofErr w:type="spellStart"/>
      <w:r>
        <w:t>ressources</w:t>
      </w:r>
      <w:proofErr w:type="spellEnd"/>
      <w:r>
        <w:t xml:space="preserve"> </w:t>
      </w:r>
      <w:proofErr w:type="spellStart"/>
      <w:r>
        <w:t>visuelles</w:t>
      </w:r>
      <w:proofErr w:type="spellEnd"/>
      <w:r>
        <w:t xml:space="preserve">. </w:t>
      </w:r>
    </w:p>
    <w:p w:rsidR="000D4937" w:rsidRDefault="00CF59F6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 wp14:anchorId="1E90DF3C" wp14:editId="36D0B46C">
            <wp:extent cx="4842184" cy="4245429"/>
            <wp:effectExtent l="0" t="0" r="0" b="317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834" cy="425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shd w:val="clear" w:color="000000" w:fill="auto"/>
      </w:pPr>
      <w:bookmarkStart w:id="21" w:name="Session5_Figure4"/>
      <w:bookmarkEnd w:id="21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archéologues</w:t>
      </w:r>
      <w:proofErr w:type="spellEnd"/>
      <w:r>
        <w:t xml:space="preserve"> </w:t>
      </w:r>
      <w:proofErr w:type="spellStart"/>
      <w:r>
        <w:t>utilisent</w:t>
      </w:r>
      <w:proofErr w:type="spellEnd"/>
      <w:r>
        <w:t xml:space="preserve"> des dessins au trait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minutieux</w:t>
      </w:r>
      <w:proofErr w:type="spellEnd"/>
      <w:r>
        <w:t xml:space="preserve"> pour </w:t>
      </w:r>
      <w:proofErr w:type="spellStart"/>
      <w:r>
        <w:t>illustrer</w:t>
      </w:r>
      <w:proofErr w:type="spellEnd"/>
      <w:r>
        <w:t xml:space="preserve"> les </w:t>
      </w:r>
      <w:proofErr w:type="spellStart"/>
      <w:r>
        <w:t>objets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trouvent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et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utiliser </w:t>
      </w:r>
      <w:proofErr w:type="spellStart"/>
      <w:r>
        <w:t>ces</w:t>
      </w:r>
      <w:proofErr w:type="spellEnd"/>
      <w:r>
        <w:t xml:space="preserve"> illustrations.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Enfin</w:t>
      </w:r>
      <w:proofErr w:type="spellEnd"/>
      <w:r>
        <w:t xml:space="preserve">, la pensée et </w:t>
      </w:r>
      <w:proofErr w:type="spellStart"/>
      <w:r>
        <w:t>l’imagination</w:t>
      </w:r>
      <w:proofErr w:type="spellEnd"/>
      <w:r>
        <w:t xml:space="preserve"> </w:t>
      </w:r>
      <w:proofErr w:type="spellStart"/>
      <w:r>
        <w:t>humaine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des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puissants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nous </w:t>
      </w:r>
      <w:proofErr w:type="spellStart"/>
      <w:r>
        <w:t>pouvons</w:t>
      </w:r>
      <w:proofErr w:type="spellEnd"/>
      <w:r>
        <w:t xml:space="preserve"> faire usage.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conduire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discuter</w:t>
      </w:r>
      <w:proofErr w:type="spellEnd"/>
      <w:r>
        <w:t xml:space="preserve"> et à se </w:t>
      </w:r>
      <w:proofErr w:type="spellStart"/>
      <w:r>
        <w:t>représenter</w:t>
      </w:r>
      <w:proofErr w:type="spellEnd"/>
      <w:r>
        <w:t xml:space="preserve"> comment les hommes </w:t>
      </w:r>
      <w:proofErr w:type="spellStart"/>
      <w:r>
        <w:t>préhistoriques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fabriqué</w:t>
      </w:r>
      <w:proofErr w:type="spellEnd"/>
      <w:r>
        <w:t xml:space="preserve"> </w:t>
      </w:r>
      <w:proofErr w:type="spellStart"/>
      <w:r>
        <w:t>certains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objets</w:t>
      </w:r>
      <w:proofErr w:type="spellEnd"/>
      <w:r>
        <w:t xml:space="preserve">. Par </w:t>
      </w:r>
      <w:proofErr w:type="spellStart"/>
      <w:r>
        <w:t>exemple</w:t>
      </w:r>
      <w:proofErr w:type="spellEnd"/>
      <w:r>
        <w:t xml:space="preserve">, </w:t>
      </w:r>
      <w:proofErr w:type="spellStart"/>
      <w:r>
        <w:t>examinez</w:t>
      </w:r>
      <w:proofErr w:type="spellEnd"/>
      <w:r>
        <w:t xml:space="preserve"> comment un </w:t>
      </w:r>
      <w:proofErr w:type="spellStart"/>
      <w:r>
        <w:t>galet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de rivière et qui </w:t>
      </w:r>
      <w:proofErr w:type="spellStart"/>
      <w:r>
        <w:t>tient</w:t>
      </w:r>
      <w:proofErr w:type="spellEnd"/>
      <w:r>
        <w:t xml:space="preserve"> </w:t>
      </w:r>
      <w:proofErr w:type="spellStart"/>
      <w:r>
        <w:t>facilement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main a </w:t>
      </w:r>
      <w:proofErr w:type="spellStart"/>
      <w:r>
        <w:t>pu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taillé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hache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marteau</w:t>
      </w:r>
      <w:proofErr w:type="spellEnd"/>
      <w:r>
        <w:t xml:space="preserve"> </w:t>
      </w:r>
      <w:proofErr w:type="spellStart"/>
      <w:r>
        <w:t>pouvant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à </w:t>
      </w:r>
      <w:proofErr w:type="spellStart"/>
      <w:r>
        <w:t>fendre</w:t>
      </w:r>
      <w:proofErr w:type="spellEnd"/>
      <w:r>
        <w:t xml:space="preserve"> de </w:t>
      </w:r>
      <w:proofErr w:type="spellStart"/>
      <w:r>
        <w:t>gros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pour </w:t>
      </w:r>
      <w:proofErr w:type="spellStart"/>
      <w:r>
        <w:t>en</w:t>
      </w:r>
      <w:proofErr w:type="spellEnd"/>
      <w:r>
        <w:t xml:space="preserve"> </w:t>
      </w:r>
      <w:proofErr w:type="spellStart"/>
      <w:r>
        <w:t>extraire</w:t>
      </w:r>
      <w:proofErr w:type="spellEnd"/>
      <w:r>
        <w:t xml:space="preserve"> la </w:t>
      </w:r>
      <w:proofErr w:type="spellStart"/>
      <w:r>
        <w:t>moelle</w:t>
      </w:r>
      <w:proofErr w:type="spellEnd"/>
      <w:r>
        <w:t xml:space="preserve"> et la manger.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Cela</w:t>
      </w:r>
      <w:proofErr w:type="spellEnd"/>
      <w:r>
        <w:t xml:space="preserve"> </w:t>
      </w:r>
      <w:proofErr w:type="spellStart"/>
      <w:r>
        <w:t>n’a</w:t>
      </w:r>
      <w:proofErr w:type="spellEnd"/>
      <w:r>
        <w:t xml:space="preserve"> pas </w:t>
      </w:r>
      <w:proofErr w:type="spellStart"/>
      <w:r>
        <w:t>vraiment</w:t>
      </w:r>
      <w:proofErr w:type="spellEnd"/>
      <w:r>
        <w:t xml:space="preserve"> </w:t>
      </w:r>
      <w:proofErr w:type="spellStart"/>
      <w:r>
        <w:t>d’importance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n’avez</w:t>
      </w:r>
      <w:proofErr w:type="spellEnd"/>
      <w:r>
        <w:t xml:space="preserve"> pas </w:t>
      </w:r>
      <w:proofErr w:type="spellStart"/>
      <w:r>
        <w:t>accès</w:t>
      </w:r>
      <w:proofErr w:type="spellEnd"/>
      <w:r>
        <w:t xml:space="preserve"> aux </w:t>
      </w:r>
      <w:proofErr w:type="spellStart"/>
      <w:r>
        <w:t>vrais</w:t>
      </w:r>
      <w:proofErr w:type="spellEnd"/>
      <w:r>
        <w:t xml:space="preserve"> </w:t>
      </w:r>
      <w:proofErr w:type="spellStart"/>
      <w:r>
        <w:t>objets</w:t>
      </w:r>
      <w:proofErr w:type="spellEnd"/>
      <w:r>
        <w:t xml:space="preserve">, </w:t>
      </w:r>
      <w:proofErr w:type="spellStart"/>
      <w:r>
        <w:t>utilisez</w:t>
      </w:r>
      <w:proofErr w:type="spellEnd"/>
      <w:r>
        <w:t xml:space="preserve"> des photos </w:t>
      </w:r>
      <w:proofErr w:type="spellStart"/>
      <w:r>
        <w:t>ou</w:t>
      </w:r>
      <w:proofErr w:type="spellEnd"/>
      <w:r>
        <w:t xml:space="preserve"> des illustrations </w:t>
      </w:r>
      <w:proofErr w:type="spellStart"/>
      <w:r>
        <w:t>ou</w:t>
      </w:r>
      <w:proofErr w:type="spellEnd"/>
      <w:r>
        <w:t xml:space="preserve"> bien </w:t>
      </w:r>
      <w:proofErr w:type="spellStart"/>
      <w:r>
        <w:t>faites</w:t>
      </w:r>
      <w:proofErr w:type="spellEnd"/>
      <w:r>
        <w:t xml:space="preserve"> </w:t>
      </w:r>
      <w:proofErr w:type="spellStart"/>
      <w:r>
        <w:t>appel</w:t>
      </w:r>
      <w:proofErr w:type="spellEnd"/>
      <w:r>
        <w:t xml:space="preserve"> à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pouvoir</w:t>
      </w:r>
      <w:proofErr w:type="spellEnd"/>
      <w:r>
        <w:t xml:space="preserve"> </w:t>
      </w:r>
      <w:proofErr w:type="spellStart"/>
      <w:r>
        <w:t>d’imagination</w:t>
      </w:r>
      <w:proofErr w:type="spellEnd"/>
      <w:r>
        <w:t xml:space="preserve">. Ce qui </w:t>
      </w:r>
      <w:proofErr w:type="spellStart"/>
      <w:r>
        <w:t>est</w:t>
      </w:r>
      <w:proofErr w:type="spellEnd"/>
      <w:r>
        <w:t xml:space="preserve"> important </w:t>
      </w:r>
      <w:proofErr w:type="spellStart"/>
      <w:r>
        <w:t>c’est</w:t>
      </w:r>
      <w:proofErr w:type="spellEnd"/>
      <w:r>
        <w:t xml:space="preserve">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 </w:t>
      </w:r>
      <w:proofErr w:type="spellStart"/>
      <w:r>
        <w:t>impressionnés</w:t>
      </w:r>
      <w:proofErr w:type="spellEnd"/>
      <w:r>
        <w:t xml:space="preserve"> et </w:t>
      </w:r>
      <w:proofErr w:type="spellStart"/>
      <w:r>
        <w:t>respectent</w:t>
      </w:r>
      <w:proofErr w:type="spellEnd"/>
      <w:r>
        <w:t xml:space="preserve"> </w:t>
      </w:r>
      <w:proofErr w:type="spellStart"/>
      <w:r>
        <w:t>l’ingéniosité</w:t>
      </w:r>
      <w:proofErr w:type="spellEnd"/>
      <w:r>
        <w:t xml:space="preserve"> des </w:t>
      </w:r>
      <w:proofErr w:type="gramStart"/>
      <w:r>
        <w:t>premiers</w:t>
      </w:r>
      <w:proofErr w:type="gramEnd"/>
      <w:r>
        <w:t xml:space="preserve"> hommes </w:t>
      </w:r>
      <w:proofErr w:type="spellStart"/>
      <w:r>
        <w:t>en</w:t>
      </w:r>
      <w:proofErr w:type="spellEnd"/>
      <w:r>
        <w:t xml:space="preserve"> Afrique. </w:t>
      </w:r>
    </w:p>
    <w:p w:rsidR="000D4937" w:rsidRDefault="000D4937" w:rsidP="007F592A">
      <w:pPr>
        <w:pStyle w:val="Heading2"/>
        <w:shd w:val="clear" w:color="000000" w:fill="auto"/>
      </w:pPr>
      <w:bookmarkStart w:id="22" w:name="Session5_Section6"/>
      <w:bookmarkEnd w:id="22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</w:t>
      </w:r>
      <w:proofErr w:type="spellStart"/>
      <w:r>
        <w:t>L’histoire</w:t>
      </w:r>
      <w:proofErr w:type="spellEnd"/>
      <w:r>
        <w:t xml:space="preserve"> des technologies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l'enseignant</w:t>
      </w:r>
      <w:proofErr w:type="spellEnd"/>
      <w:r w:rsidR="000D4937">
        <w:rPr>
          <w:rStyle w:val="Strong"/>
        </w:rP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Avant de </w:t>
      </w:r>
      <w:proofErr w:type="spellStart"/>
      <w:r>
        <w:t>vous</w:t>
      </w:r>
      <w:proofErr w:type="spellEnd"/>
      <w:r>
        <w:t xml:space="preserve"> documenter sur </w:t>
      </w:r>
      <w:proofErr w:type="spellStart"/>
      <w:r>
        <w:t>l’histoire</w:t>
      </w:r>
      <w:proofErr w:type="spellEnd"/>
      <w:r>
        <w:t xml:space="preserve"> des technologies, </w:t>
      </w:r>
      <w:proofErr w:type="spellStart"/>
      <w:r>
        <w:t>réfléchissez</w:t>
      </w:r>
      <w:proofErr w:type="spellEnd"/>
      <w:r>
        <w:t xml:space="preserve"> pendant </w:t>
      </w:r>
      <w:proofErr w:type="spellStart"/>
      <w:r>
        <w:t>quelques</w:t>
      </w:r>
      <w:proofErr w:type="spellEnd"/>
      <w:r>
        <w:t xml:space="preserve"> minutes à </w:t>
      </w:r>
      <w:proofErr w:type="spellStart"/>
      <w:r>
        <w:t>l’émergence</w:t>
      </w:r>
      <w:proofErr w:type="spellEnd"/>
      <w:r>
        <w:t xml:space="preserve"> des premières technologies.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pensez-vous</w:t>
      </w:r>
      <w:proofErr w:type="spellEnd"/>
      <w:r>
        <w:t xml:space="preserve"> que </w:t>
      </w:r>
      <w:proofErr w:type="spellStart"/>
      <w:r>
        <w:t>cela</w:t>
      </w:r>
      <w:proofErr w:type="spellEnd"/>
      <w:r>
        <w:t xml:space="preserve"> a </w:t>
      </w:r>
      <w:proofErr w:type="spellStart"/>
      <w:proofErr w:type="gramStart"/>
      <w:r>
        <w:t>démarré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sortes</w:t>
      </w:r>
      <w:proofErr w:type="spellEnd"/>
      <w:r>
        <w:t xml:space="preserve"> de choses les premiers hommes </w:t>
      </w:r>
      <w:proofErr w:type="spellStart"/>
      <w:r>
        <w:t>ont-ils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de </w:t>
      </w:r>
      <w:proofErr w:type="spellStart"/>
      <w:proofErr w:type="gramStart"/>
      <w:r>
        <w:t>fabriquer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D’après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, </w:t>
      </w:r>
      <w:proofErr w:type="spellStart"/>
      <w:r>
        <w:t>quel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le premier </w:t>
      </w:r>
      <w:proofErr w:type="spellStart"/>
      <w:r>
        <w:t>objet</w:t>
      </w:r>
      <w:proofErr w:type="spellEnd"/>
      <w:r>
        <w:t xml:space="preserve"> </w:t>
      </w:r>
      <w:proofErr w:type="spellStart"/>
      <w:r>
        <w:t>fabriqué</w:t>
      </w:r>
      <w:proofErr w:type="spellEnd"/>
      <w:r>
        <w:t xml:space="preserve"> par </w:t>
      </w:r>
      <w:proofErr w:type="spellStart"/>
      <w:proofErr w:type="gramStart"/>
      <w:r>
        <w:t>l’homme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proofErr w:type="gramStart"/>
      <w:r>
        <w:t>Pourquoi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quelque</w:t>
      </w:r>
      <w:proofErr w:type="spellEnd"/>
      <w:r>
        <w:t xml:space="preserve"> chose qui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construit</w:t>
      </w:r>
      <w:proofErr w:type="spellEnd"/>
      <w:r>
        <w:t xml:space="preserve"> à travers les </w:t>
      </w:r>
      <w:proofErr w:type="spellStart"/>
      <w:r>
        <w:t>âges</w:t>
      </w:r>
      <w:proofErr w:type="spellEnd"/>
      <w:r>
        <w:t xml:space="preserve">. Elle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ancienne</w:t>
      </w:r>
      <w:proofErr w:type="spellEnd"/>
      <w:r>
        <w:t xml:space="preserve"> que </w:t>
      </w:r>
      <w:proofErr w:type="spellStart"/>
      <w:r>
        <w:t>l’espèce</w:t>
      </w:r>
      <w:proofErr w:type="spellEnd"/>
      <w:r>
        <w:t xml:space="preserve"> </w:t>
      </w:r>
      <w:proofErr w:type="spellStart"/>
      <w:r>
        <w:t>humaine</w:t>
      </w:r>
      <w:proofErr w:type="spellEnd"/>
      <w:r>
        <w:t xml:space="preserve">. Et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pratiquement</w:t>
      </w:r>
      <w:proofErr w:type="spellEnd"/>
      <w:r>
        <w:t xml:space="preserve"> au centre de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expériences</w:t>
      </w:r>
      <w:proofErr w:type="spellEnd"/>
      <w:r>
        <w:t xml:space="preserve"> </w:t>
      </w:r>
      <w:proofErr w:type="spellStart"/>
      <w:r>
        <w:t>humaines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a </w:t>
      </w:r>
      <w:proofErr w:type="spellStart"/>
      <w:r>
        <w:t>toujours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et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continuera</w:t>
      </w:r>
      <w:proofErr w:type="spellEnd"/>
      <w:r>
        <w:t xml:space="preserve"> à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Toutes</w:t>
      </w:r>
      <w:proofErr w:type="spellEnd"/>
      <w:r>
        <w:t xml:space="preserve"> les </w:t>
      </w:r>
      <w:proofErr w:type="spellStart"/>
      <w:r>
        <w:t>recherches</w:t>
      </w:r>
      <w:proofErr w:type="spellEnd"/>
      <w:r>
        <w:t xml:space="preserve"> les plus </w:t>
      </w:r>
      <w:proofErr w:type="spellStart"/>
      <w:r>
        <w:t>récentes</w:t>
      </w:r>
      <w:proofErr w:type="spellEnd"/>
      <w:r>
        <w:t xml:space="preserve"> </w:t>
      </w:r>
      <w:proofErr w:type="spellStart"/>
      <w:r>
        <w:t>montrent</w:t>
      </w:r>
      <w:proofErr w:type="spellEnd"/>
      <w:r>
        <w:t xml:space="preserve"> </w:t>
      </w:r>
      <w:proofErr w:type="spellStart"/>
      <w:r>
        <w:t>clairement</w:t>
      </w:r>
      <w:proofErr w:type="spellEnd"/>
      <w:r>
        <w:t xml:space="preserve"> que la vie </w:t>
      </w:r>
      <w:proofErr w:type="spellStart"/>
      <w:r>
        <w:t>humaine</w:t>
      </w:r>
      <w:proofErr w:type="spellEnd"/>
      <w:r>
        <w:t xml:space="preserve"> a </w:t>
      </w:r>
      <w:proofErr w:type="spellStart"/>
      <w:r>
        <w:t>ses</w:t>
      </w:r>
      <w:proofErr w:type="spellEnd"/>
      <w:r>
        <w:t xml:space="preserve"> </w:t>
      </w:r>
      <w:proofErr w:type="spellStart"/>
      <w:r>
        <w:t>origines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Afrique. Le </w:t>
      </w:r>
      <w:proofErr w:type="spellStart"/>
      <w:r>
        <w:t>sud</w:t>
      </w:r>
      <w:proofErr w:type="spellEnd"/>
      <w:r>
        <w:t xml:space="preserve"> de </w:t>
      </w:r>
      <w:proofErr w:type="spellStart"/>
      <w:r>
        <w:t>l’Afrique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</w:t>
      </w:r>
      <w:proofErr w:type="spellStart"/>
      <w:r>
        <w:t>reconnu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la </w:t>
      </w:r>
      <w:proofErr w:type="spellStart"/>
      <w:r>
        <w:t>région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la vie </w:t>
      </w:r>
      <w:proofErr w:type="spellStart"/>
      <w:r>
        <w:t>humaine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apparue</w:t>
      </w:r>
      <w:proofErr w:type="spellEnd"/>
      <w:r>
        <w:t xml:space="preserve"> pour la première </w:t>
      </w:r>
      <w:proofErr w:type="spellStart"/>
      <w:r>
        <w:t>fois</w:t>
      </w:r>
      <w:proofErr w:type="spellEnd"/>
      <w:r>
        <w:t xml:space="preserve"> – le « </w:t>
      </w:r>
      <w:proofErr w:type="spellStart"/>
      <w:r>
        <w:t>berceau</w:t>
      </w:r>
      <w:proofErr w:type="spellEnd"/>
      <w:r>
        <w:t xml:space="preserve"> de </w:t>
      </w:r>
      <w:proofErr w:type="spellStart"/>
      <w:r>
        <w:t>l’humanité</w:t>
      </w:r>
      <w:proofErr w:type="spellEnd"/>
      <w:r>
        <w:t xml:space="preserve"> ».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Au fur et à </w:t>
      </w:r>
      <w:proofErr w:type="spellStart"/>
      <w:r>
        <w:t>mesure</w:t>
      </w:r>
      <w:proofErr w:type="spellEnd"/>
      <w:r>
        <w:t xml:space="preserve"> de son </w:t>
      </w:r>
      <w:proofErr w:type="spellStart"/>
      <w:r>
        <w:t>développement</w:t>
      </w:r>
      <w:proofErr w:type="spellEnd"/>
      <w:r>
        <w:t xml:space="preserve"> </w:t>
      </w:r>
      <w:proofErr w:type="spellStart"/>
      <w:r>
        <w:t>ici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Afrique, et </w:t>
      </w:r>
      <w:proofErr w:type="spellStart"/>
      <w:r>
        <w:t>tandis</w:t>
      </w:r>
      <w:proofErr w:type="spellEnd"/>
      <w:r>
        <w:t xml:space="preserve"> que </w:t>
      </w:r>
      <w:proofErr w:type="spellStart"/>
      <w:r>
        <w:t>sa</w:t>
      </w:r>
      <w:proofErr w:type="spellEnd"/>
      <w:r>
        <w:t xml:space="preserve"> culture </w:t>
      </w:r>
      <w:proofErr w:type="spellStart"/>
      <w:r>
        <w:t>progressait</w:t>
      </w:r>
      <w:proofErr w:type="spellEnd"/>
      <w:r>
        <w:t xml:space="preserve">, </w:t>
      </w:r>
      <w:proofErr w:type="spellStart"/>
      <w:r>
        <w:t>l’homme</w:t>
      </w:r>
      <w:proofErr w:type="spellEnd"/>
      <w:r>
        <w:t xml:space="preserve"> a trouvé des </w:t>
      </w:r>
      <w:proofErr w:type="spellStart"/>
      <w:r>
        <w:t>moyens</w:t>
      </w:r>
      <w:proofErr w:type="spellEnd"/>
      <w:r>
        <w:t xml:space="preserve"> </w:t>
      </w:r>
      <w:proofErr w:type="spellStart"/>
      <w:r>
        <w:t>d’utiliser</w:t>
      </w:r>
      <w:proofErr w:type="spellEnd"/>
      <w:r>
        <w:t xml:space="preserve">, </w:t>
      </w:r>
      <w:proofErr w:type="spellStart"/>
      <w:r>
        <w:t>d’adapter</w:t>
      </w:r>
      <w:proofErr w:type="spellEnd"/>
      <w:r>
        <w:t xml:space="preserve"> et de modifier les choses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trouvait</w:t>
      </w:r>
      <w:proofErr w:type="spellEnd"/>
      <w:r>
        <w:t xml:space="preserve"> dans la nature </w:t>
      </w:r>
      <w:proofErr w:type="gramStart"/>
      <w:r>
        <w:t>pour</w:t>
      </w:r>
      <w:proofErr w:type="gramEnd"/>
      <w:r>
        <w:t xml:space="preserve"> se </w:t>
      </w:r>
      <w:proofErr w:type="spellStart"/>
      <w:r>
        <w:t>faciliter</w:t>
      </w:r>
      <w:proofErr w:type="spellEnd"/>
      <w:r>
        <w:t xml:space="preserve"> la vie. Il a </w:t>
      </w:r>
      <w:proofErr w:type="spellStart"/>
      <w:r>
        <w:t>développé</w:t>
      </w:r>
      <w:proofErr w:type="spellEnd"/>
      <w:r>
        <w:t xml:space="preserve"> des </w:t>
      </w:r>
      <w:proofErr w:type="spellStart"/>
      <w:r>
        <w:t>systèmes</w:t>
      </w:r>
      <w:proofErr w:type="spellEnd"/>
      <w:r>
        <w:t xml:space="preserve"> </w:t>
      </w:r>
      <w:proofErr w:type="spellStart"/>
      <w:r>
        <w:t>culturels</w:t>
      </w:r>
      <w:proofErr w:type="spellEnd"/>
      <w:r>
        <w:t xml:space="preserve"> et de </w:t>
      </w:r>
      <w:proofErr w:type="spellStart"/>
      <w:r>
        <w:t>parenté</w:t>
      </w:r>
      <w:proofErr w:type="spellEnd"/>
      <w:r>
        <w:t xml:space="preserve">. (Les </w:t>
      </w:r>
      <w:proofErr w:type="spellStart"/>
      <w:r>
        <w:t>systèmes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eux-mêmes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sorte</w:t>
      </w:r>
      <w:proofErr w:type="spellEnd"/>
      <w:r>
        <w:t xml:space="preserve"> de </w:t>
      </w:r>
      <w:proofErr w:type="spellStart"/>
      <w:r>
        <w:t>technologie</w:t>
      </w:r>
      <w:proofErr w:type="spellEnd"/>
      <w:r>
        <w:t xml:space="preserve"> –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façon</w:t>
      </w:r>
      <w:proofErr w:type="spellEnd"/>
      <w:r>
        <w:t xml:space="preserve"> de </w:t>
      </w:r>
      <w:proofErr w:type="spellStart"/>
      <w:r>
        <w:t>réguler</w:t>
      </w:r>
      <w:proofErr w:type="spellEnd"/>
      <w:r>
        <w:t xml:space="preserve"> la vie et le </w:t>
      </w:r>
      <w:proofErr w:type="spellStart"/>
      <w:r>
        <w:t>comportement</w:t>
      </w:r>
      <w:proofErr w:type="spellEnd"/>
      <w:r>
        <w:t xml:space="preserve"> </w:t>
      </w:r>
      <w:proofErr w:type="spellStart"/>
      <w:r>
        <w:t>humain</w:t>
      </w:r>
      <w:proofErr w:type="spellEnd"/>
      <w:r>
        <w:t xml:space="preserve">).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premières </w:t>
      </w:r>
      <w:proofErr w:type="spellStart"/>
      <w:r>
        <w:t>grandes</w:t>
      </w:r>
      <w:proofErr w:type="spellEnd"/>
      <w:r>
        <w:t xml:space="preserve"> inventions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les sacs </w:t>
      </w:r>
      <w:proofErr w:type="spellStart"/>
      <w:r>
        <w:t>ou</w:t>
      </w:r>
      <w:proofErr w:type="spellEnd"/>
      <w:r>
        <w:t xml:space="preserve"> les paniers et les </w:t>
      </w:r>
      <w:proofErr w:type="spellStart"/>
      <w:r>
        <w:t>nœuds</w:t>
      </w:r>
      <w:proofErr w:type="spellEnd"/>
      <w:r>
        <w:t xml:space="preserve"> pour </w:t>
      </w:r>
      <w:proofErr w:type="spellStart"/>
      <w:r>
        <w:t>attacher</w:t>
      </w:r>
      <w:proofErr w:type="spellEnd"/>
      <w:r>
        <w:t xml:space="preserve"> les </w:t>
      </w:r>
      <w:proofErr w:type="spellStart"/>
      <w:r>
        <w:t>objets</w:t>
      </w:r>
      <w:proofErr w:type="spellEnd"/>
      <w:r>
        <w:t xml:space="preserve">. Des </w:t>
      </w:r>
      <w:proofErr w:type="spellStart"/>
      <w:r>
        <w:t>peaux</w:t>
      </w:r>
      <w:proofErr w:type="spellEnd"/>
      <w:r>
        <w:t xml:space="preserve">, des parties de </w:t>
      </w:r>
      <w:proofErr w:type="spellStart"/>
      <w:r>
        <w:t>plantes</w:t>
      </w:r>
      <w:proofErr w:type="spellEnd"/>
      <w:r>
        <w:t xml:space="preserve"> et des fibres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probablement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utilisées</w:t>
      </w:r>
      <w:proofErr w:type="spellEnd"/>
      <w:r>
        <w:t xml:space="preserve"> et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cela</w:t>
      </w:r>
      <w:proofErr w:type="spellEnd"/>
      <w:r>
        <w:t xml:space="preserve"> que les </w:t>
      </w:r>
      <w:proofErr w:type="spellStart"/>
      <w:r>
        <w:t>nœuds</w:t>
      </w:r>
      <w:proofErr w:type="spellEnd"/>
      <w:r>
        <w:t xml:space="preserve">, le </w:t>
      </w:r>
      <w:proofErr w:type="spellStart"/>
      <w:r>
        <w:t>tissage</w:t>
      </w:r>
      <w:proofErr w:type="spellEnd"/>
      <w:r>
        <w:t xml:space="preserve"> et le </w:t>
      </w:r>
      <w:proofErr w:type="spellStart"/>
      <w:r>
        <w:t>tressage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inventés</w:t>
      </w:r>
      <w:proofErr w:type="spellEnd"/>
      <w:r>
        <w:t xml:space="preserve">. (Bien </w:t>
      </w:r>
      <w:proofErr w:type="spellStart"/>
      <w:r>
        <w:t>entendu</w:t>
      </w:r>
      <w:proofErr w:type="spellEnd"/>
      <w:r>
        <w:t xml:space="preserve">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utilisaient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des gourdes </w:t>
      </w:r>
      <w:proofErr w:type="spellStart"/>
      <w:r>
        <w:t>séchées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</w:t>
      </w:r>
      <w:proofErr w:type="spellStart"/>
      <w:r>
        <w:t>calebasses</w:t>
      </w:r>
      <w:proofErr w:type="spellEnd"/>
      <w:r>
        <w:t xml:space="preserve">,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récipients</w:t>
      </w:r>
      <w:proofErr w:type="spellEnd"/>
      <w:r>
        <w:t xml:space="preserve"> de transport). Les sacs et les paniers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probablement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inventés</w:t>
      </w:r>
      <w:proofErr w:type="spellEnd"/>
      <w:r>
        <w:t xml:space="preserve"> par les femmes pour transporter les </w:t>
      </w:r>
      <w:proofErr w:type="spellStart"/>
      <w:r>
        <w:t>produits</w:t>
      </w:r>
      <w:proofErr w:type="spellEnd"/>
      <w:r>
        <w:t xml:space="preserve"> de </w:t>
      </w:r>
      <w:proofErr w:type="spellStart"/>
      <w:r>
        <w:t>leurs</w:t>
      </w:r>
      <w:proofErr w:type="spellEnd"/>
      <w:r>
        <w:t xml:space="preserve"> cueillettes,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pouvoir</w:t>
      </w:r>
      <w:proofErr w:type="spellEnd"/>
      <w:r>
        <w:t xml:space="preserve"> les </w:t>
      </w:r>
      <w:proofErr w:type="spellStart"/>
      <w:r>
        <w:t>rapporter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plus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quantité</w:t>
      </w:r>
      <w:proofErr w:type="spellEnd"/>
      <w:r>
        <w:t xml:space="preserve"> au </w:t>
      </w:r>
      <w:proofErr w:type="spellStart"/>
      <w:r>
        <w:t>campement</w:t>
      </w:r>
      <w:proofErr w:type="spellEnd"/>
      <w:r>
        <w:t xml:space="preserve">.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devaient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pouvoir</w:t>
      </w:r>
      <w:proofErr w:type="spellEnd"/>
      <w:r>
        <w:t xml:space="preserve"> porter les </w:t>
      </w:r>
      <w:proofErr w:type="spellStart"/>
      <w:r>
        <w:t>bébés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sécurité</w:t>
      </w:r>
      <w:proofErr w:type="spellEnd"/>
      <w:r>
        <w:t xml:space="preserve">, pendant </w:t>
      </w:r>
      <w:proofErr w:type="spellStart"/>
      <w:r>
        <w:t>leur</w:t>
      </w:r>
      <w:proofErr w:type="spellEnd"/>
      <w:r>
        <w:t xml:space="preserve"> cueillette de </w:t>
      </w:r>
      <w:proofErr w:type="spellStart"/>
      <w:r>
        <w:t>racines</w:t>
      </w:r>
      <w:proofErr w:type="spellEnd"/>
      <w:r>
        <w:t xml:space="preserve">, de fruits et de </w:t>
      </w:r>
      <w:proofErr w:type="spellStart"/>
      <w:r>
        <w:t>plantes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Après </w:t>
      </w:r>
      <w:proofErr w:type="spellStart"/>
      <w:r>
        <w:t>s’être</w:t>
      </w:r>
      <w:proofErr w:type="spellEnd"/>
      <w:r>
        <w:t xml:space="preserve"> </w:t>
      </w:r>
      <w:proofErr w:type="spellStart"/>
      <w:r>
        <w:t>libéré</w:t>
      </w:r>
      <w:proofErr w:type="spellEnd"/>
      <w:r>
        <w:t xml:space="preserve"> les mains </w:t>
      </w:r>
      <w:proofErr w:type="spellStart"/>
      <w:r>
        <w:t>grâce</w:t>
      </w:r>
      <w:proofErr w:type="spellEnd"/>
      <w:r>
        <w:t xml:space="preserve"> à </w:t>
      </w:r>
      <w:proofErr w:type="spellStart"/>
      <w:r>
        <w:t>l’invention</w:t>
      </w:r>
      <w:proofErr w:type="spellEnd"/>
      <w:r>
        <w:t xml:space="preserve"> des sacs et des paniers,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pu</w:t>
      </w:r>
      <w:proofErr w:type="spellEnd"/>
      <w:r>
        <w:t xml:space="preserve"> les utiliser </w:t>
      </w:r>
      <w:proofErr w:type="gramStart"/>
      <w:r>
        <w:t>pour</w:t>
      </w:r>
      <w:proofErr w:type="gramEnd"/>
      <w:r>
        <w:t xml:space="preserve"> </w:t>
      </w:r>
      <w:proofErr w:type="spellStart"/>
      <w:r>
        <w:t>autre</w:t>
      </w:r>
      <w:proofErr w:type="spellEnd"/>
      <w:r>
        <w:t xml:space="preserve"> chose. La chasse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développée</w:t>
      </w:r>
      <w:proofErr w:type="spellEnd"/>
      <w:r>
        <w:t xml:space="preserve"> et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commencé</w:t>
      </w:r>
      <w:proofErr w:type="spellEnd"/>
      <w:r>
        <w:t xml:space="preserve"> à </w:t>
      </w:r>
      <w:proofErr w:type="spellStart"/>
      <w:r>
        <w:t>fabriquer</w:t>
      </w:r>
      <w:proofErr w:type="spellEnd"/>
      <w:r>
        <w:t xml:space="preserve"> de nouveaux </w:t>
      </w:r>
      <w:proofErr w:type="spellStart"/>
      <w:r>
        <w:t>outils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substances </w:t>
      </w:r>
      <w:proofErr w:type="spellStart"/>
      <w:r>
        <w:t>dures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l’os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la </w:t>
      </w:r>
      <w:proofErr w:type="spellStart"/>
      <w:r>
        <w:t>pierre</w:t>
      </w:r>
      <w:proofErr w:type="spellEnd"/>
      <w:r>
        <w:t xml:space="preserve">. Les </w:t>
      </w:r>
      <w:proofErr w:type="spellStart"/>
      <w:r>
        <w:t>os</w:t>
      </w:r>
      <w:proofErr w:type="spellEnd"/>
      <w:r>
        <w:t xml:space="preserve"> longs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tordus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cassés</w:t>
      </w:r>
      <w:proofErr w:type="spellEnd"/>
      <w:r>
        <w:t xml:space="preserve"> et </w:t>
      </w:r>
      <w:proofErr w:type="spellStart"/>
      <w:r>
        <w:t>frottés</w:t>
      </w:r>
      <w:proofErr w:type="spellEnd"/>
      <w:r>
        <w:t xml:space="preserve"> pour </w:t>
      </w:r>
      <w:proofErr w:type="spellStart"/>
      <w:r>
        <w:t>devenir</w:t>
      </w:r>
      <w:proofErr w:type="spellEnd"/>
      <w:r>
        <w:t xml:space="preserve"> des couteaux </w:t>
      </w:r>
      <w:proofErr w:type="spellStart"/>
      <w:r>
        <w:t>utilisés</w:t>
      </w:r>
      <w:proofErr w:type="spellEnd"/>
      <w:r>
        <w:t xml:space="preserve"> pour </w:t>
      </w:r>
      <w:proofErr w:type="spellStart"/>
      <w:r>
        <w:t>couper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pour </w:t>
      </w:r>
      <w:proofErr w:type="spellStart"/>
      <w:r>
        <w:t>poignarder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Des morceaux de </w:t>
      </w:r>
      <w:proofErr w:type="spellStart"/>
      <w:r>
        <w:t>rochers</w:t>
      </w:r>
      <w:proofErr w:type="spellEnd"/>
      <w:r>
        <w:t xml:space="preserve">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détachés</w:t>
      </w:r>
      <w:proofErr w:type="spellEnd"/>
      <w:r>
        <w:t xml:space="preserve"> et </w:t>
      </w:r>
      <w:proofErr w:type="spellStart"/>
      <w:r>
        <w:t>taillés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haches</w:t>
      </w:r>
      <w:proofErr w:type="spellEnd"/>
      <w:r>
        <w:t xml:space="preserve"> à main. Les </w:t>
      </w:r>
      <w:proofErr w:type="spellStart"/>
      <w:r>
        <w:t>éclats</w:t>
      </w:r>
      <w:proofErr w:type="spellEnd"/>
      <w:r>
        <w:t xml:space="preserve"> </w:t>
      </w:r>
      <w:proofErr w:type="spellStart"/>
      <w:r>
        <w:t>tranchants</w:t>
      </w:r>
      <w:proofErr w:type="spellEnd"/>
      <w:r>
        <w:t xml:space="preserve"> qui </w:t>
      </w:r>
      <w:proofErr w:type="spellStart"/>
      <w:r>
        <w:t>restaient</w:t>
      </w:r>
      <w:proofErr w:type="spellEnd"/>
      <w:r>
        <w:t xml:space="preserve">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pour </w:t>
      </w:r>
      <w:proofErr w:type="spellStart"/>
      <w:r>
        <w:t>racler</w:t>
      </w:r>
      <w:proofErr w:type="spellEnd"/>
      <w:r>
        <w:t xml:space="preserve"> les </w:t>
      </w:r>
      <w:proofErr w:type="spellStart"/>
      <w:r>
        <w:t>peaux</w:t>
      </w:r>
      <w:proofErr w:type="spellEnd"/>
      <w:r>
        <w:t xml:space="preserve"> et </w:t>
      </w:r>
      <w:proofErr w:type="spellStart"/>
      <w:r>
        <w:t>obtenir</w:t>
      </w:r>
      <w:proofErr w:type="spellEnd"/>
      <w:r>
        <w:t xml:space="preserve"> du </w:t>
      </w:r>
      <w:proofErr w:type="spellStart"/>
      <w:r>
        <w:t>cuir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à </w:t>
      </w:r>
      <w:proofErr w:type="spellStart"/>
      <w:r>
        <w:t>fabriquer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outils</w:t>
      </w:r>
      <w:proofErr w:type="spellEnd"/>
      <w:r>
        <w:t xml:space="preserve">.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utilisé</w:t>
      </w:r>
      <w:proofErr w:type="spellEnd"/>
      <w:r>
        <w:t xml:space="preserve"> des technologies de plus </w:t>
      </w:r>
      <w:proofErr w:type="spellStart"/>
      <w:r>
        <w:t>en</w:t>
      </w:r>
      <w:proofErr w:type="spellEnd"/>
      <w:r>
        <w:t xml:space="preserve"> plus </w:t>
      </w:r>
      <w:proofErr w:type="spellStart"/>
      <w:r>
        <w:t>sophistiquées</w:t>
      </w:r>
      <w:proofErr w:type="spellEnd"/>
      <w:r>
        <w:t xml:space="preserve"> pour se </w:t>
      </w:r>
      <w:proofErr w:type="spellStart"/>
      <w:r>
        <w:t>faciliter</w:t>
      </w:r>
      <w:proofErr w:type="spellEnd"/>
      <w:r>
        <w:t xml:space="preserve"> la vie dans </w:t>
      </w:r>
      <w:proofErr w:type="spellStart"/>
      <w:r>
        <w:t>certains</w:t>
      </w:r>
      <w:proofErr w:type="spellEnd"/>
      <w:r>
        <w:t xml:space="preserve"> </w:t>
      </w:r>
      <w:proofErr w:type="spellStart"/>
      <w:r>
        <w:t>domaines</w:t>
      </w:r>
      <w:proofErr w:type="spellEnd"/>
      <w:r>
        <w:t xml:space="preserve"> –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pour se la </w:t>
      </w:r>
      <w:proofErr w:type="spellStart"/>
      <w:r>
        <w:t>compliquer</w:t>
      </w:r>
      <w:proofErr w:type="spellEnd"/>
      <w:r>
        <w:t xml:space="preserve"> dans </w:t>
      </w:r>
      <w:proofErr w:type="spellStart"/>
      <w:r>
        <w:t>d’autres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est</w:t>
      </w:r>
      <w:proofErr w:type="spellEnd"/>
      <w:r>
        <w:t xml:space="preserve"> probable que </w:t>
      </w:r>
      <w:proofErr w:type="spellStart"/>
      <w:r>
        <w:t>depuis</w:t>
      </w:r>
      <w:proofErr w:type="spellEnd"/>
      <w:r>
        <w:t xml:space="preserve"> les débuts de </w:t>
      </w:r>
      <w:proofErr w:type="spellStart"/>
      <w:r>
        <w:t>l’humanité</w:t>
      </w:r>
      <w:proofErr w:type="spellEnd"/>
      <w:r>
        <w:t xml:space="preserve">, les hommes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aimé</w:t>
      </w:r>
      <w:proofErr w:type="spellEnd"/>
      <w:r>
        <w:t xml:space="preserve"> se </w:t>
      </w:r>
      <w:proofErr w:type="spellStart"/>
      <w:r>
        <w:t>parer</w:t>
      </w:r>
      <w:proofErr w:type="spellEnd"/>
      <w:r>
        <w:t xml:space="preserve">. Les premiers </w:t>
      </w:r>
      <w:proofErr w:type="spellStart"/>
      <w:r>
        <w:t>ornements</w:t>
      </w:r>
      <w:proofErr w:type="spellEnd"/>
      <w:r>
        <w:t xml:space="preserve"> </w:t>
      </w:r>
      <w:proofErr w:type="spellStart"/>
      <w:r>
        <w:t>consistaient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perles</w:t>
      </w:r>
      <w:proofErr w:type="spellEnd"/>
      <w:r>
        <w:t xml:space="preserve">, bracelets et colliers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portaient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nécessitait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technique </w:t>
      </w:r>
      <w:proofErr w:type="spellStart"/>
      <w:r>
        <w:t>très</w:t>
      </w:r>
      <w:proofErr w:type="spellEnd"/>
      <w:r>
        <w:t xml:space="preserve"> bien </w:t>
      </w:r>
      <w:proofErr w:type="spellStart"/>
      <w:r>
        <w:t>maîtrisée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L’homme</w:t>
      </w:r>
      <w:proofErr w:type="spellEnd"/>
      <w:r>
        <w:t xml:space="preserve"> a </w:t>
      </w:r>
      <w:proofErr w:type="spellStart"/>
      <w:r>
        <w:t>dû</w:t>
      </w:r>
      <w:proofErr w:type="spellEnd"/>
      <w:r>
        <w:t xml:space="preserve"> se </w:t>
      </w:r>
      <w:proofErr w:type="spellStart"/>
      <w:r>
        <w:t>rendre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 </w:t>
      </w:r>
      <w:proofErr w:type="spellStart"/>
      <w:r>
        <w:t>rapidement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pouvait</w:t>
      </w:r>
      <w:proofErr w:type="spellEnd"/>
      <w:r>
        <w:t xml:space="preserve"> </w:t>
      </w:r>
      <w:proofErr w:type="spellStart"/>
      <w:r>
        <w:t>obtenir</w:t>
      </w:r>
      <w:proofErr w:type="spellEnd"/>
      <w:r>
        <w:t xml:space="preserve"> </w:t>
      </w:r>
      <w:proofErr w:type="spellStart"/>
      <w:r>
        <w:t>certaines</w:t>
      </w:r>
      <w:proofErr w:type="spellEnd"/>
      <w:r>
        <w:t xml:space="preserve"> couleurs à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. Il a </w:t>
      </w:r>
      <w:proofErr w:type="spellStart"/>
      <w:r>
        <w:t>aussi</w:t>
      </w:r>
      <w:proofErr w:type="spellEnd"/>
      <w:r>
        <w:t xml:space="preserve"> trouvé, </w:t>
      </w:r>
      <w:proofErr w:type="spellStart"/>
      <w:r>
        <w:t>pilé</w:t>
      </w:r>
      <w:proofErr w:type="spellEnd"/>
      <w:r>
        <w:t xml:space="preserve"> et </w:t>
      </w:r>
      <w:proofErr w:type="spellStart"/>
      <w:r>
        <w:t>mélangé</w:t>
      </w:r>
      <w:proofErr w:type="spellEnd"/>
      <w:r>
        <w:t xml:space="preserve"> des </w:t>
      </w:r>
      <w:proofErr w:type="spellStart"/>
      <w:r>
        <w:t>minéraux</w:t>
      </w:r>
      <w:proofErr w:type="spellEnd"/>
      <w:r>
        <w:t xml:space="preserve"> </w:t>
      </w:r>
      <w:proofErr w:type="spellStart"/>
      <w:r>
        <w:t>colorés</w:t>
      </w:r>
      <w:proofErr w:type="spellEnd"/>
      <w:r>
        <w:t xml:space="preserve"> </w:t>
      </w:r>
      <w:proofErr w:type="spellStart"/>
      <w:r>
        <w:t>afin</w:t>
      </w:r>
      <w:proofErr w:type="spellEnd"/>
      <w:r>
        <w:t xml:space="preserve"> </w:t>
      </w:r>
      <w:proofErr w:type="spellStart"/>
      <w:r>
        <w:t>d’en</w:t>
      </w:r>
      <w:proofErr w:type="spellEnd"/>
      <w:r>
        <w:t xml:space="preserve"> faire des </w:t>
      </w:r>
      <w:r>
        <w:lastRenderedPageBreak/>
        <w:t xml:space="preserve">pigments </w:t>
      </w:r>
      <w:proofErr w:type="spellStart"/>
      <w:r>
        <w:t>qu’il</w:t>
      </w:r>
      <w:proofErr w:type="spellEnd"/>
      <w:r>
        <w:t xml:space="preserve"> a </w:t>
      </w:r>
      <w:proofErr w:type="spellStart"/>
      <w:r>
        <w:t>utilisés</w:t>
      </w:r>
      <w:proofErr w:type="spellEnd"/>
      <w:r>
        <w:t xml:space="preserve"> pour se </w:t>
      </w:r>
      <w:proofErr w:type="spellStart"/>
      <w:r>
        <w:t>peindre</w:t>
      </w:r>
      <w:proofErr w:type="spellEnd"/>
      <w:r>
        <w:t xml:space="preserve"> des motifs sur le corps. &lt;0} </w:t>
      </w:r>
      <w:proofErr w:type="spellStart"/>
      <w:r>
        <w:t>En</w:t>
      </w:r>
      <w:proofErr w:type="spellEnd"/>
      <w:r>
        <w:t xml:space="preserve"> se </w:t>
      </w:r>
      <w:proofErr w:type="spellStart"/>
      <w:r>
        <w:t>coupant</w:t>
      </w:r>
      <w:proofErr w:type="spellEnd"/>
      <w:r>
        <w:t xml:space="preserve"> la </w:t>
      </w:r>
      <w:proofErr w:type="spellStart"/>
      <w:r>
        <w:t>peau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frottant</w:t>
      </w:r>
      <w:proofErr w:type="spellEnd"/>
      <w:r>
        <w:t xml:space="preserve"> de la </w:t>
      </w:r>
      <w:proofErr w:type="spellStart"/>
      <w:r>
        <w:t>cendre</w:t>
      </w:r>
      <w:proofErr w:type="spellEnd"/>
      <w:r>
        <w:t xml:space="preserve"> dans </w:t>
      </w:r>
      <w:proofErr w:type="spellStart"/>
      <w:r>
        <w:t>ses</w:t>
      </w:r>
      <w:proofErr w:type="spellEnd"/>
      <w:r>
        <w:t xml:space="preserve"> </w:t>
      </w:r>
      <w:proofErr w:type="spellStart"/>
      <w:r>
        <w:t>plaies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s’est</w:t>
      </w:r>
      <w:proofErr w:type="spellEnd"/>
      <w:r>
        <w:t xml:space="preserve"> orné le corps de </w:t>
      </w:r>
      <w:proofErr w:type="spellStart"/>
      <w:r>
        <w:t>très</w:t>
      </w:r>
      <w:proofErr w:type="spellEnd"/>
      <w:r>
        <w:t xml:space="preserve"> belles cicatrices </w:t>
      </w:r>
      <w:proofErr w:type="spellStart"/>
      <w:r>
        <w:t>permanentes</w:t>
      </w:r>
      <w:proofErr w:type="spellEnd"/>
      <w:r>
        <w:t xml:space="preserve">.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inventé</w:t>
      </w:r>
      <w:proofErr w:type="spellEnd"/>
      <w:r>
        <w:t xml:space="preserve"> le </w:t>
      </w:r>
      <w:proofErr w:type="spellStart"/>
      <w:r>
        <w:t>tatouage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L’homme</w:t>
      </w:r>
      <w:proofErr w:type="spellEnd"/>
      <w:r>
        <w:t xml:space="preserve"> </w:t>
      </w:r>
      <w:proofErr w:type="spellStart"/>
      <w:r>
        <w:t>aimait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décorer</w:t>
      </w:r>
      <w:proofErr w:type="spellEnd"/>
      <w:r>
        <w:t xml:space="preserve"> les </w:t>
      </w:r>
      <w:proofErr w:type="spellStart"/>
      <w:r>
        <w:t>objets</w:t>
      </w:r>
      <w:proofErr w:type="spellEnd"/>
      <w:r>
        <w:t xml:space="preserve"> et les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fabriquait</w:t>
      </w:r>
      <w:proofErr w:type="spellEnd"/>
      <w:r>
        <w:t xml:space="preserve">. Nous </w:t>
      </w:r>
      <w:proofErr w:type="spellStart"/>
      <w:r>
        <w:t>sommes</w:t>
      </w:r>
      <w:proofErr w:type="spellEnd"/>
      <w:r>
        <w:t xml:space="preserve"> </w:t>
      </w:r>
      <w:proofErr w:type="spellStart"/>
      <w:r>
        <w:t>certains</w:t>
      </w:r>
      <w:proofErr w:type="spellEnd"/>
      <w:r>
        <w:t xml:space="preserve"> que les </w:t>
      </w:r>
      <w:proofErr w:type="gramStart"/>
      <w:r>
        <w:t>premiers</w:t>
      </w:r>
      <w:proofErr w:type="gramEnd"/>
      <w:r>
        <w:t xml:space="preserve"> hommes </w:t>
      </w:r>
      <w:proofErr w:type="spellStart"/>
      <w:r>
        <w:t>appréciaient</w:t>
      </w:r>
      <w:proofErr w:type="spellEnd"/>
      <w:r>
        <w:t xml:space="preserve"> les belles choses </w:t>
      </w:r>
      <w:proofErr w:type="spellStart"/>
      <w:r>
        <w:t>fabriquées</w:t>
      </w:r>
      <w:proofErr w:type="spellEnd"/>
      <w:r>
        <w:t xml:space="preserve"> avec </w:t>
      </w:r>
      <w:proofErr w:type="spellStart"/>
      <w:r>
        <w:t>soin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 un moment </w:t>
      </w:r>
      <w:proofErr w:type="spellStart"/>
      <w:r>
        <w:t>donné</w:t>
      </w:r>
      <w:proofErr w:type="spellEnd"/>
      <w:r>
        <w:t xml:space="preserve">, la </w:t>
      </w:r>
      <w:proofErr w:type="spellStart"/>
      <w:r>
        <w:t>maîtrise</w:t>
      </w:r>
      <w:proofErr w:type="spellEnd"/>
      <w:r>
        <w:t xml:space="preserve"> du feu a </w:t>
      </w:r>
      <w:proofErr w:type="spellStart"/>
      <w:r>
        <w:t>pris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place </w:t>
      </w:r>
      <w:proofErr w:type="spellStart"/>
      <w:r>
        <w:t>prépondérante</w:t>
      </w:r>
      <w:proofErr w:type="spellEnd"/>
      <w:r>
        <w:t xml:space="preserve"> dans la vie de </w:t>
      </w:r>
      <w:proofErr w:type="spellStart"/>
      <w:r>
        <w:t>l’homme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permis</w:t>
      </w:r>
      <w:proofErr w:type="spellEnd"/>
      <w:r>
        <w:t xml:space="preserve"> de </w:t>
      </w:r>
      <w:proofErr w:type="spellStart"/>
      <w:r>
        <w:t>contrôler</w:t>
      </w:r>
      <w:proofErr w:type="spellEnd"/>
      <w:r>
        <w:t xml:space="preserve"> </w:t>
      </w:r>
      <w:proofErr w:type="spellStart"/>
      <w:r>
        <w:t>l’obscurité</w:t>
      </w:r>
      <w:proofErr w:type="spellEnd"/>
      <w:r>
        <w:t xml:space="preserve">, et de faire </w:t>
      </w:r>
      <w:proofErr w:type="spellStart"/>
      <w:r>
        <w:t>cuire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fumer</w:t>
      </w:r>
      <w:proofErr w:type="spellEnd"/>
      <w:r>
        <w:t xml:space="preserve"> </w:t>
      </w:r>
      <w:proofErr w:type="spellStart"/>
      <w:r>
        <w:t>certains</w:t>
      </w:r>
      <w:proofErr w:type="spellEnd"/>
      <w:r>
        <w:t xml:space="preserve"> aliments. La </w:t>
      </w:r>
      <w:proofErr w:type="spellStart"/>
      <w:r>
        <w:t>maîtrise</w:t>
      </w:r>
      <w:proofErr w:type="spellEnd"/>
      <w:r>
        <w:t xml:space="preserve"> du feu </w:t>
      </w:r>
      <w:proofErr w:type="spellStart"/>
      <w:r>
        <w:t>signifie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que </w:t>
      </w:r>
      <w:proofErr w:type="spellStart"/>
      <w:r>
        <w:t>l’homme</w:t>
      </w:r>
      <w:proofErr w:type="spellEnd"/>
      <w:r>
        <w:t xml:space="preserve"> </w:t>
      </w:r>
      <w:proofErr w:type="spellStart"/>
      <w:r>
        <w:t>pouvait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se </w:t>
      </w:r>
      <w:proofErr w:type="spellStart"/>
      <w:r>
        <w:t>déplacer</w:t>
      </w:r>
      <w:proofErr w:type="spellEnd"/>
      <w:r>
        <w:t xml:space="preserve"> et </w:t>
      </w:r>
      <w:proofErr w:type="spellStart"/>
      <w:r>
        <w:t>s’installer</w:t>
      </w:r>
      <w:proofErr w:type="spellEnd"/>
      <w:r>
        <w:t xml:space="preserve"> dans des </w:t>
      </w:r>
      <w:proofErr w:type="spellStart"/>
      <w:r>
        <w:t>contrées</w:t>
      </w:r>
      <w:proofErr w:type="spellEnd"/>
      <w:r>
        <w:t xml:space="preserve"> plus </w:t>
      </w:r>
      <w:proofErr w:type="spellStart"/>
      <w:r>
        <w:t>froides</w:t>
      </w:r>
      <w:proofErr w:type="spellEnd"/>
      <w:r>
        <w:t xml:space="preserve">. Grâce au feu,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pu</w:t>
      </w:r>
      <w:proofErr w:type="spellEnd"/>
      <w:r>
        <w:t xml:space="preserve"> </w:t>
      </w:r>
      <w:proofErr w:type="spellStart"/>
      <w:r>
        <w:t>cuire</w:t>
      </w:r>
      <w:proofErr w:type="spellEnd"/>
      <w:r>
        <w:t xml:space="preserve"> au four des pots </w:t>
      </w:r>
      <w:proofErr w:type="spellStart"/>
      <w:r>
        <w:t>d’argile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permis</w:t>
      </w:r>
      <w:proofErr w:type="spellEnd"/>
      <w:r>
        <w:t xml:space="preserve"> de </w:t>
      </w:r>
      <w:proofErr w:type="spellStart"/>
      <w:r>
        <w:t>fabriquer</w:t>
      </w:r>
      <w:proofErr w:type="spellEnd"/>
      <w:r>
        <w:t xml:space="preserve"> des </w:t>
      </w:r>
      <w:proofErr w:type="spellStart"/>
      <w:r>
        <w:t>récipients</w:t>
      </w:r>
      <w:proofErr w:type="spellEnd"/>
      <w:r>
        <w:t xml:space="preserve"> plus </w:t>
      </w:r>
      <w:proofErr w:type="spellStart"/>
      <w:r>
        <w:t>solides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pouvait</w:t>
      </w:r>
      <w:proofErr w:type="spellEnd"/>
      <w:r>
        <w:t xml:space="preserve"> utiliser </w:t>
      </w:r>
      <w:proofErr w:type="spellStart"/>
      <w:r>
        <w:t>aussi</w:t>
      </w:r>
      <w:proofErr w:type="spellEnd"/>
      <w:r>
        <w:t xml:space="preserve"> bien pour </w:t>
      </w:r>
      <w:proofErr w:type="spellStart"/>
      <w:r>
        <w:t>cuisiner</w:t>
      </w:r>
      <w:proofErr w:type="spellEnd"/>
      <w:r>
        <w:t xml:space="preserve"> que pour stocker les aliments.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découverte</w:t>
      </w:r>
      <w:proofErr w:type="spellEnd"/>
      <w:r>
        <w:t xml:space="preserve"> du </w:t>
      </w:r>
      <w:proofErr w:type="spellStart"/>
      <w:r>
        <w:t>métal</w:t>
      </w:r>
      <w:proofErr w:type="spellEnd"/>
      <w:r>
        <w:t xml:space="preserve">, de </w:t>
      </w:r>
      <w:proofErr w:type="spellStart"/>
      <w:r>
        <w:t>sa</w:t>
      </w:r>
      <w:proofErr w:type="spellEnd"/>
      <w:r>
        <w:t xml:space="preserve"> </w:t>
      </w:r>
      <w:proofErr w:type="spellStart"/>
      <w:r>
        <w:t>fonte</w:t>
      </w:r>
      <w:proofErr w:type="spellEnd"/>
      <w:r>
        <w:t xml:space="preserve"> et de son </w:t>
      </w:r>
      <w:proofErr w:type="spellStart"/>
      <w:r>
        <w:t>façonnage</w:t>
      </w:r>
      <w:proofErr w:type="spellEnd"/>
      <w:r>
        <w:t xml:space="preserve"> a conduit à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série</w:t>
      </w:r>
      <w:proofErr w:type="spellEnd"/>
      <w:r>
        <w:t xml:space="preserve"> de </w:t>
      </w:r>
      <w:proofErr w:type="spellStart"/>
      <w:r>
        <w:t>découvertes</w:t>
      </w:r>
      <w:proofErr w:type="spellEnd"/>
      <w:r>
        <w:t xml:space="preserve"> et </w:t>
      </w:r>
      <w:proofErr w:type="spellStart"/>
      <w:r>
        <w:t>d’inventions</w:t>
      </w:r>
      <w:proofErr w:type="spellEnd"/>
      <w:r>
        <w:t xml:space="preserve"> </w:t>
      </w:r>
      <w:proofErr w:type="spellStart"/>
      <w:r>
        <w:t>technologiques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domestication des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représente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avancée</w:t>
      </w:r>
      <w:proofErr w:type="spellEnd"/>
      <w:r>
        <w:t xml:space="preserve"> </w:t>
      </w:r>
      <w:proofErr w:type="spellStart"/>
      <w:r>
        <w:t>technologique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a conduit à un style de vie </w:t>
      </w:r>
      <w:proofErr w:type="spellStart"/>
      <w:r>
        <w:t>nomade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l’homme</w:t>
      </w:r>
      <w:proofErr w:type="spellEnd"/>
      <w:r>
        <w:t xml:space="preserve"> </w:t>
      </w:r>
      <w:proofErr w:type="spellStart"/>
      <w:r>
        <w:t>emmenait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troupeaux</w:t>
      </w:r>
      <w:proofErr w:type="spellEnd"/>
      <w:r>
        <w:t xml:space="preserve"> avec </w:t>
      </w:r>
      <w:proofErr w:type="spellStart"/>
      <w:r>
        <w:t>lui</w:t>
      </w:r>
      <w:proofErr w:type="spellEnd"/>
      <w:r>
        <w:t xml:space="preserve">. Dans les </w:t>
      </w:r>
      <w:proofErr w:type="spellStart"/>
      <w:r>
        <w:t>régions</w:t>
      </w:r>
      <w:proofErr w:type="spellEnd"/>
      <w:r>
        <w:t xml:space="preserve"> </w:t>
      </w:r>
      <w:proofErr w:type="spellStart"/>
      <w:r>
        <w:t>sèches</w:t>
      </w:r>
      <w:proofErr w:type="spellEnd"/>
      <w:r>
        <w:t xml:space="preserve">, </w:t>
      </w:r>
      <w:proofErr w:type="spellStart"/>
      <w:r>
        <w:t>l’homme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appris</w:t>
      </w:r>
      <w:proofErr w:type="spellEnd"/>
      <w:r>
        <w:t xml:space="preserve"> à </w:t>
      </w:r>
      <w:proofErr w:type="spellStart"/>
      <w:r>
        <w:t>construire</w:t>
      </w:r>
      <w:proofErr w:type="spellEnd"/>
      <w:r>
        <w:t xml:space="preserve"> des </w:t>
      </w:r>
      <w:proofErr w:type="spellStart"/>
      <w:r>
        <w:t>digues</w:t>
      </w:r>
      <w:proofErr w:type="spellEnd"/>
      <w:r>
        <w:t xml:space="preserve"> pour </w:t>
      </w:r>
      <w:proofErr w:type="spellStart"/>
      <w:r>
        <w:t>fournir</w:t>
      </w:r>
      <w:proofErr w:type="spellEnd"/>
      <w:r>
        <w:t xml:space="preserve"> de </w:t>
      </w:r>
      <w:proofErr w:type="spellStart"/>
      <w:r>
        <w:t>l’eau</w:t>
      </w:r>
      <w:proofErr w:type="spellEnd"/>
      <w:r>
        <w:t xml:space="preserve"> à </w:t>
      </w:r>
      <w:proofErr w:type="spellStart"/>
      <w:r>
        <w:t>ses</w:t>
      </w:r>
      <w:proofErr w:type="spellEnd"/>
      <w:r>
        <w:t xml:space="preserve"> bêtes. Les </w:t>
      </w:r>
      <w:proofErr w:type="spellStart"/>
      <w:r>
        <w:t>animaux</w:t>
      </w:r>
      <w:proofErr w:type="spellEnd"/>
      <w:r>
        <w:t xml:space="preserve"> domestiques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devenus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source et un </w:t>
      </w:r>
      <w:proofErr w:type="spellStart"/>
      <w:r>
        <w:t>signe</w:t>
      </w:r>
      <w:proofErr w:type="spellEnd"/>
      <w:r>
        <w:t xml:space="preserve"> de richesse.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probablement</w:t>
      </w:r>
      <w:proofErr w:type="spellEnd"/>
      <w:r>
        <w:t xml:space="preserve"> à </w:t>
      </w:r>
      <w:proofErr w:type="spellStart"/>
      <w:r>
        <w:t>ce</w:t>
      </w:r>
      <w:proofErr w:type="spellEnd"/>
      <w:r>
        <w:t xml:space="preserve"> moment-</w:t>
      </w:r>
      <w:proofErr w:type="spellStart"/>
      <w:r>
        <w:t>là</w:t>
      </w:r>
      <w:proofErr w:type="spellEnd"/>
      <w:r>
        <w:t xml:space="preserve"> que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développés</w:t>
      </w:r>
      <w:proofErr w:type="spellEnd"/>
      <w:r>
        <w:t xml:space="preserve"> des </w:t>
      </w:r>
      <w:proofErr w:type="spellStart"/>
      <w:r>
        <w:t>systèmes</w:t>
      </w:r>
      <w:proofErr w:type="spellEnd"/>
      <w:r>
        <w:t xml:space="preserve"> </w:t>
      </w:r>
      <w:proofErr w:type="spellStart"/>
      <w:r>
        <w:t>d’échange</w:t>
      </w:r>
      <w:proofErr w:type="spellEnd"/>
      <w:r>
        <w:t xml:space="preserve"> et de </w:t>
      </w:r>
      <w:proofErr w:type="spellStart"/>
      <w:r>
        <w:t>troc</w:t>
      </w:r>
      <w:proofErr w:type="spellEnd"/>
      <w:r>
        <w:t xml:space="preserve"> </w:t>
      </w:r>
      <w:proofErr w:type="spellStart"/>
      <w:r>
        <w:t>sophistiqués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maîtrise</w:t>
      </w:r>
      <w:proofErr w:type="spellEnd"/>
      <w:r>
        <w:t xml:space="preserve"> de la culture des </w:t>
      </w:r>
      <w:proofErr w:type="spellStart"/>
      <w:r>
        <w:t>terres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entraîné</w:t>
      </w:r>
      <w:proofErr w:type="spellEnd"/>
      <w:r>
        <w:t xml:space="preserve"> le </w:t>
      </w:r>
      <w:proofErr w:type="spellStart"/>
      <w:r>
        <w:t>développement</w:t>
      </w:r>
      <w:proofErr w:type="spellEnd"/>
      <w:r>
        <w:t xml:space="preserve"> de </w:t>
      </w:r>
      <w:proofErr w:type="spellStart"/>
      <w:r>
        <w:t>l’agriculture</w:t>
      </w:r>
      <w:proofErr w:type="spellEnd"/>
      <w:r>
        <w:t xml:space="preserve"> et </w:t>
      </w:r>
      <w:proofErr w:type="spellStart"/>
      <w:r>
        <w:t>sédentarisé</w:t>
      </w:r>
      <w:proofErr w:type="spellEnd"/>
      <w:r>
        <w:t xml:space="preserve"> les populations rurales.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appris</w:t>
      </w:r>
      <w:proofErr w:type="spellEnd"/>
      <w:r>
        <w:t xml:space="preserve"> à </w:t>
      </w:r>
      <w:proofErr w:type="spellStart"/>
      <w:r>
        <w:t>contrôler</w:t>
      </w:r>
      <w:proofErr w:type="spellEnd"/>
      <w:r>
        <w:t xml:space="preserve"> </w:t>
      </w:r>
      <w:proofErr w:type="spellStart"/>
      <w:r>
        <w:t>l’eau</w:t>
      </w:r>
      <w:proofErr w:type="spellEnd"/>
      <w:r>
        <w:t xml:space="preserve"> par </w:t>
      </w:r>
      <w:proofErr w:type="spellStart"/>
      <w:r>
        <w:t>l’irrigation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campements</w:t>
      </w:r>
      <w:proofErr w:type="spellEnd"/>
      <w:r>
        <w:t xml:space="preserve">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transformés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villages. Les villages, à </w:t>
      </w:r>
      <w:proofErr w:type="spellStart"/>
      <w:r>
        <w:t>leur</w:t>
      </w:r>
      <w:proofErr w:type="spellEnd"/>
      <w:r>
        <w:t xml:space="preserve"> tour,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devenus</w:t>
      </w:r>
      <w:proofErr w:type="spellEnd"/>
      <w:r>
        <w:t xml:space="preserve"> </w:t>
      </w:r>
      <w:proofErr w:type="spellStart"/>
      <w:r>
        <w:t>villes</w:t>
      </w:r>
      <w:proofErr w:type="spellEnd"/>
      <w:r>
        <w:t xml:space="preserve"> et </w:t>
      </w:r>
      <w:proofErr w:type="spellStart"/>
      <w:r>
        <w:t>cités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villes</w:t>
      </w:r>
      <w:proofErr w:type="spellEnd"/>
      <w:r>
        <w:t xml:space="preserve"> et </w:t>
      </w:r>
      <w:proofErr w:type="spellStart"/>
      <w:r>
        <w:t>ces</w:t>
      </w:r>
      <w:proofErr w:type="spellEnd"/>
      <w:r>
        <w:t xml:space="preserve"> </w:t>
      </w:r>
      <w:proofErr w:type="spellStart"/>
      <w:r>
        <w:t>cités</w:t>
      </w:r>
      <w:proofErr w:type="spellEnd"/>
      <w:r>
        <w:t xml:space="preserve"> </w:t>
      </w:r>
      <w:proofErr w:type="spellStart"/>
      <w:r>
        <w:t>étaient</w:t>
      </w:r>
      <w:proofErr w:type="spellEnd"/>
      <w:r>
        <w:t xml:space="preserve"> des </w:t>
      </w:r>
      <w:proofErr w:type="spellStart"/>
      <w:r>
        <w:t>systèmes</w:t>
      </w:r>
      <w:proofErr w:type="spellEnd"/>
      <w:r>
        <w:t xml:space="preserve"> complexes qui </w:t>
      </w:r>
      <w:proofErr w:type="spellStart"/>
      <w:r>
        <w:t>nécessitaient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variété</w:t>
      </w:r>
      <w:proofErr w:type="spellEnd"/>
      <w:r>
        <w:t xml:space="preserve"> de </w:t>
      </w:r>
      <w:proofErr w:type="spellStart"/>
      <w:r>
        <w:t>métiers</w:t>
      </w:r>
      <w:proofErr w:type="spellEnd"/>
      <w:r>
        <w:t xml:space="preserve">, </w:t>
      </w:r>
      <w:proofErr w:type="spellStart"/>
      <w:r>
        <w:t>s’appuyant</w:t>
      </w:r>
      <w:proofErr w:type="spellEnd"/>
      <w:r>
        <w:t xml:space="preserve"> sur des technologies et des savoir-faire </w:t>
      </w:r>
      <w:proofErr w:type="spellStart"/>
      <w:r>
        <w:t>spécialisés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gramStart"/>
      <w:r>
        <w:t>Plus</w:t>
      </w:r>
      <w:proofErr w:type="gramEnd"/>
      <w:r>
        <w:t xml:space="preserve"> la vie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devenue</w:t>
      </w:r>
      <w:proofErr w:type="spellEnd"/>
      <w:r>
        <w:t xml:space="preserve"> </w:t>
      </w:r>
      <w:proofErr w:type="spellStart"/>
      <w:r>
        <w:t>complexe</w:t>
      </w:r>
      <w:proofErr w:type="spellEnd"/>
      <w:r>
        <w:t xml:space="preserve">, et plus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fallu</w:t>
      </w:r>
      <w:proofErr w:type="spellEnd"/>
      <w:r>
        <w:t xml:space="preserve"> </w:t>
      </w:r>
      <w:proofErr w:type="spellStart"/>
      <w:r>
        <w:t>inventer</w:t>
      </w:r>
      <w:proofErr w:type="spellEnd"/>
      <w:r>
        <w:t xml:space="preserve"> de nouveaux </w:t>
      </w:r>
      <w:proofErr w:type="spellStart"/>
      <w:r>
        <w:t>outils</w:t>
      </w:r>
      <w:proofErr w:type="spellEnd"/>
      <w:r>
        <w:t xml:space="preserve"> et de </w:t>
      </w:r>
      <w:proofErr w:type="spellStart"/>
      <w:r>
        <w:t>nouvelles</w:t>
      </w:r>
      <w:proofErr w:type="spellEnd"/>
      <w:r>
        <w:t xml:space="preserve"> technologies. Les </w:t>
      </w:r>
      <w:proofErr w:type="spellStart"/>
      <w:r>
        <w:t>outils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pour faire des marques </w:t>
      </w:r>
      <w:proofErr w:type="spellStart"/>
      <w:r>
        <w:t>ou</w:t>
      </w:r>
      <w:proofErr w:type="spellEnd"/>
      <w:r>
        <w:t xml:space="preserve"> des inscriptions sur la </w:t>
      </w:r>
      <w:proofErr w:type="spellStart"/>
      <w:r>
        <w:t>pierre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l’argile</w:t>
      </w:r>
      <w:proofErr w:type="spellEnd"/>
      <w:r>
        <w:t xml:space="preserve"> pour </w:t>
      </w:r>
      <w:proofErr w:type="spellStart"/>
      <w:r>
        <w:t>noter</w:t>
      </w:r>
      <w:proofErr w:type="spellEnd"/>
      <w:r>
        <w:t xml:space="preserve"> les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. Des </w:t>
      </w:r>
      <w:proofErr w:type="spellStart"/>
      <w:r>
        <w:t>systèmes</w:t>
      </w:r>
      <w:proofErr w:type="spellEnd"/>
      <w:r>
        <w:t xml:space="preserve"> </w:t>
      </w:r>
      <w:proofErr w:type="spellStart"/>
      <w:r>
        <w:t>d’écriture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vu le jour.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Enfin</w:t>
      </w:r>
      <w:proofErr w:type="spellEnd"/>
      <w:r>
        <w:t xml:space="preserve">, les </w:t>
      </w:r>
      <w:proofErr w:type="spellStart"/>
      <w:r>
        <w:t>outils</w:t>
      </w:r>
      <w:proofErr w:type="spellEnd"/>
      <w:r>
        <w:t xml:space="preserve"> les plus complexes </w:t>
      </w:r>
      <w:proofErr w:type="spellStart"/>
      <w:r>
        <w:t>furent</w:t>
      </w:r>
      <w:proofErr w:type="spellEnd"/>
      <w:r>
        <w:t xml:space="preserve"> </w:t>
      </w:r>
      <w:proofErr w:type="spellStart"/>
      <w:r>
        <w:t>transformés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machines qui </w:t>
      </w:r>
      <w:proofErr w:type="spellStart"/>
      <w:r>
        <w:t>pouvaient</w:t>
      </w:r>
      <w:proofErr w:type="spellEnd"/>
      <w:r>
        <w:t xml:space="preserve"> faire le travail de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machines </w:t>
      </w:r>
      <w:proofErr w:type="spellStart"/>
      <w:r>
        <w:t>pouvaient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faire des choses que </w:t>
      </w:r>
      <w:proofErr w:type="spellStart"/>
      <w:r>
        <w:t>l’homme</w:t>
      </w:r>
      <w:proofErr w:type="spellEnd"/>
      <w:r>
        <w:t xml:space="preserve"> </w:t>
      </w:r>
      <w:proofErr w:type="spellStart"/>
      <w:r>
        <w:t>n’avait</w:t>
      </w:r>
      <w:proofErr w:type="spellEnd"/>
      <w:r>
        <w:t xml:space="preserve"> </w:t>
      </w:r>
      <w:proofErr w:type="spellStart"/>
      <w:r>
        <w:t>jusqu’alors</w:t>
      </w:r>
      <w:proofErr w:type="spellEnd"/>
      <w:r>
        <w:t xml:space="preserve"> jamais </w:t>
      </w:r>
      <w:proofErr w:type="spellStart"/>
      <w:r>
        <w:t>été</w:t>
      </w:r>
      <w:proofErr w:type="spellEnd"/>
      <w:r>
        <w:t xml:space="preserve"> capable de faire.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l’homme</w:t>
      </w:r>
      <w:proofErr w:type="spellEnd"/>
      <w:r>
        <w:t xml:space="preserve"> a </w:t>
      </w:r>
      <w:proofErr w:type="spellStart"/>
      <w:r>
        <w:t>découvert</w:t>
      </w:r>
      <w:proofErr w:type="spellEnd"/>
      <w:r>
        <w:t xml:space="preserve"> comment utiliser le vent et </w:t>
      </w:r>
      <w:proofErr w:type="spellStart"/>
      <w:r>
        <w:t>l’eau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source </w:t>
      </w:r>
      <w:proofErr w:type="spellStart"/>
      <w:r>
        <w:t>d’énergie</w:t>
      </w:r>
      <w:proofErr w:type="spellEnd"/>
      <w:r>
        <w:t xml:space="preserve"> pour faire </w:t>
      </w:r>
      <w:proofErr w:type="spellStart"/>
      <w:r>
        <w:t>fonctionner</w:t>
      </w:r>
      <w:proofErr w:type="spellEnd"/>
      <w:r>
        <w:t xml:space="preserve"> les machines,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considérablement</w:t>
      </w:r>
      <w:proofErr w:type="spellEnd"/>
      <w:r>
        <w:t xml:space="preserve"> </w:t>
      </w:r>
      <w:proofErr w:type="spellStart"/>
      <w:r>
        <w:t>amélioré</w:t>
      </w:r>
      <w:proofErr w:type="spellEnd"/>
      <w:r>
        <w:t xml:space="preserve"> les </w:t>
      </w:r>
      <w:proofErr w:type="spellStart"/>
      <w:r>
        <w:t>systèmes</w:t>
      </w:r>
      <w:proofErr w:type="spellEnd"/>
      <w:r>
        <w:t xml:space="preserve"> de production. Une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découverte</w:t>
      </w:r>
      <w:proofErr w:type="spellEnd"/>
      <w:r>
        <w:t xml:space="preserve"> </w:t>
      </w:r>
      <w:proofErr w:type="spellStart"/>
      <w:r>
        <w:t>fut</w:t>
      </w:r>
      <w:proofErr w:type="spellEnd"/>
      <w:r>
        <w:t xml:space="preserve"> </w:t>
      </w:r>
      <w:proofErr w:type="spellStart"/>
      <w:r>
        <w:t>celle</w:t>
      </w:r>
      <w:proofErr w:type="spellEnd"/>
      <w:r>
        <w:t xml:space="preserve"> de </w:t>
      </w:r>
      <w:proofErr w:type="spellStart"/>
      <w:r>
        <w:t>l’utilisation</w:t>
      </w:r>
      <w:proofErr w:type="spellEnd"/>
      <w:r>
        <w:t xml:space="preserve"> de la </w:t>
      </w:r>
      <w:proofErr w:type="spellStart"/>
      <w:r>
        <w:t>vapeur</w:t>
      </w:r>
      <w:proofErr w:type="spellEnd"/>
      <w:r>
        <w:t xml:space="preserve"> et du </w:t>
      </w:r>
      <w:proofErr w:type="spellStart"/>
      <w:r>
        <w:t>charbon</w:t>
      </w:r>
      <w:proofErr w:type="spellEnd"/>
      <w:r>
        <w:t xml:space="preserve">, qui a conduit à la </w:t>
      </w:r>
      <w:proofErr w:type="spellStart"/>
      <w:r>
        <w:t>révolution</w:t>
      </w:r>
      <w:proofErr w:type="spellEnd"/>
      <w:r>
        <w:t xml:space="preserve"> </w:t>
      </w:r>
      <w:proofErr w:type="spellStart"/>
      <w:r>
        <w:t>industrielle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voir</w:t>
      </w:r>
      <w:proofErr w:type="spellEnd"/>
      <w:r>
        <w:t xml:space="preserve"> que le </w:t>
      </w:r>
      <w:proofErr w:type="spellStart"/>
      <w:r>
        <w:t>développement</w:t>
      </w:r>
      <w:proofErr w:type="spellEnd"/>
      <w:r>
        <w:t xml:space="preserve"> </w:t>
      </w:r>
      <w:proofErr w:type="spellStart"/>
      <w:r>
        <w:t>technologique</w:t>
      </w:r>
      <w:proofErr w:type="spellEnd"/>
      <w:r>
        <w:t xml:space="preserve"> a conduit à des </w:t>
      </w:r>
      <w:proofErr w:type="spellStart"/>
      <w:r>
        <w:t>évolutions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variées</w:t>
      </w:r>
      <w:proofErr w:type="spellEnd"/>
      <w:r>
        <w:t xml:space="preserve">. </w:t>
      </w:r>
      <w:proofErr w:type="spellStart"/>
      <w:r>
        <w:t>Quelquefois</w:t>
      </w:r>
      <w:proofErr w:type="spellEnd"/>
      <w:r>
        <w:t xml:space="preserve"> les </w:t>
      </w:r>
      <w:proofErr w:type="spellStart"/>
      <w:r>
        <w:t>évolutions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positives et </w:t>
      </w:r>
      <w:proofErr w:type="spellStart"/>
      <w:r>
        <w:t>quelquefois</w:t>
      </w:r>
      <w:proofErr w:type="spellEnd"/>
      <w:r>
        <w:t xml:space="preserve">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causer des </w:t>
      </w:r>
      <w:proofErr w:type="spellStart"/>
      <w:r>
        <w:t>problèmes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Nous </w:t>
      </w:r>
      <w:proofErr w:type="spellStart"/>
      <w:r>
        <w:t>vivons</w:t>
      </w:r>
      <w:proofErr w:type="spellEnd"/>
      <w:r>
        <w:t xml:space="preserve"> </w:t>
      </w:r>
      <w:proofErr w:type="spellStart"/>
      <w:r>
        <w:t>aujourd’hui</w:t>
      </w:r>
      <w:proofErr w:type="spellEnd"/>
      <w:r>
        <w:t xml:space="preserve"> dans un monde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dominé</w:t>
      </w:r>
      <w:proofErr w:type="spellEnd"/>
      <w:r>
        <w:t xml:space="preserve"> par les </w:t>
      </w:r>
      <w:proofErr w:type="spellStart"/>
      <w:r>
        <w:t>rapides</w:t>
      </w:r>
      <w:proofErr w:type="spellEnd"/>
      <w:r>
        <w:t xml:space="preserve"> </w:t>
      </w:r>
      <w:proofErr w:type="spellStart"/>
      <w:r>
        <w:t>évolutions</w:t>
      </w:r>
      <w:proofErr w:type="spellEnd"/>
      <w:r>
        <w:t xml:space="preserve"> de la </w:t>
      </w:r>
      <w:proofErr w:type="spellStart"/>
      <w:r>
        <w:t>technologie</w:t>
      </w:r>
      <w:proofErr w:type="spellEnd"/>
      <w:r>
        <w:t>. Est-</w:t>
      </w:r>
      <w:proofErr w:type="spellStart"/>
      <w:r>
        <w:t>ce</w:t>
      </w:r>
      <w:proofErr w:type="spellEnd"/>
      <w:r>
        <w:t xml:space="preserve"> que nous </w:t>
      </w:r>
      <w:proofErr w:type="spellStart"/>
      <w:r>
        <w:t>contrôlons</w:t>
      </w:r>
      <w:proofErr w:type="spellEnd"/>
      <w:r>
        <w:t xml:space="preserve"> la </w:t>
      </w:r>
      <w:proofErr w:type="spellStart"/>
      <w:r>
        <w:t>technologie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bien </w:t>
      </w:r>
      <w:proofErr w:type="spellStart"/>
      <w:r>
        <w:t>sommes</w:t>
      </w:r>
      <w:proofErr w:type="spellEnd"/>
      <w:r>
        <w:t xml:space="preserve">-nous </w:t>
      </w:r>
      <w:proofErr w:type="spellStart"/>
      <w:r>
        <w:t>contrôlés</w:t>
      </w:r>
      <w:proofErr w:type="spellEnd"/>
      <w:r>
        <w:t xml:space="preserve"> par </w:t>
      </w:r>
      <w:proofErr w:type="spellStart"/>
      <w:proofErr w:type="gramStart"/>
      <w:r>
        <w:t>elle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Comprendre</w:t>
      </w:r>
      <w:proofErr w:type="spellEnd"/>
      <w:r>
        <w:t xml:space="preserve"> comment les technologies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utilisées</w:t>
      </w:r>
      <w:proofErr w:type="spellEnd"/>
      <w:r>
        <w:t xml:space="preserve"> et </w:t>
      </w:r>
      <w:proofErr w:type="spellStart"/>
      <w:r>
        <w:t>être</w:t>
      </w:r>
      <w:proofErr w:type="spellEnd"/>
      <w:r>
        <w:t xml:space="preserve"> capable de vivre et de </w:t>
      </w:r>
      <w:proofErr w:type="spellStart"/>
      <w:r>
        <w:t>travailler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humains</w:t>
      </w:r>
      <w:proofErr w:type="spellEnd"/>
      <w:r>
        <w:t xml:space="preserve"> dans </w:t>
      </w:r>
      <w:proofErr w:type="spellStart"/>
      <w:r>
        <w:t>ce</w:t>
      </w:r>
      <w:proofErr w:type="spellEnd"/>
      <w:r>
        <w:t xml:space="preserve"> monde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principe</w:t>
      </w:r>
      <w:proofErr w:type="spellEnd"/>
      <w:r>
        <w:t xml:space="preserve"> de vie primordial </w:t>
      </w:r>
      <w:proofErr w:type="spellStart"/>
      <w:r>
        <w:t>aujourd’hui</w:t>
      </w:r>
      <w:proofErr w:type="spellEnd"/>
      <w:r>
        <w:t xml:space="preserve"> que </w:t>
      </w:r>
      <w:proofErr w:type="spellStart"/>
      <w:r>
        <w:t>chacun</w:t>
      </w:r>
      <w:proofErr w:type="spellEnd"/>
      <w:r>
        <w:t xml:space="preserve"> </w:t>
      </w:r>
      <w:proofErr w:type="spellStart"/>
      <w:r>
        <w:t>devrait</w:t>
      </w:r>
      <w:proofErr w:type="spellEnd"/>
      <w:r>
        <w:t xml:space="preserve"> </w:t>
      </w:r>
      <w:proofErr w:type="spellStart"/>
      <w:r>
        <w:t>apprendre</w:t>
      </w:r>
      <w:proofErr w:type="spellEnd"/>
      <w:r>
        <w:t xml:space="preserve"> à </w:t>
      </w:r>
      <w:proofErr w:type="spellStart"/>
      <w:r>
        <w:t>maîtriser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23" w:name="Session5_Section7"/>
      <w:bookmarkEnd w:id="23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4 :</w:t>
      </w:r>
      <w:proofErr w:type="gramEnd"/>
      <w:r>
        <w:t xml:space="preserve"> Le singe à </w:t>
      </w:r>
      <w:proofErr w:type="spellStart"/>
      <w:r>
        <w:t>ventre</w:t>
      </w:r>
      <w:proofErr w:type="spellEnd"/>
      <w:r>
        <w:t xml:space="preserve"> rouge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 singe à </w:t>
      </w:r>
      <w:proofErr w:type="spellStart"/>
      <w:r>
        <w:t>ventre</w:t>
      </w:r>
      <w:proofErr w:type="spellEnd"/>
      <w:r>
        <w:t xml:space="preserve"> rouge, </w:t>
      </w:r>
      <w:proofErr w:type="spellStart"/>
      <w:r>
        <w:t>ou</w:t>
      </w:r>
      <w:proofErr w:type="spellEnd"/>
      <w:r>
        <w:t xml:space="preserve"> guenon à </w:t>
      </w:r>
      <w:proofErr w:type="spellStart"/>
      <w:r>
        <w:t>ventre</w:t>
      </w:r>
      <w:proofErr w:type="spellEnd"/>
      <w:r>
        <w:t xml:space="preserve"> rouge, </w:t>
      </w:r>
      <w:proofErr w:type="spellStart"/>
      <w:r>
        <w:t>est</w:t>
      </w:r>
      <w:proofErr w:type="spellEnd"/>
      <w:r>
        <w:t xml:space="preserve"> un primate vivant dans les </w:t>
      </w:r>
      <w:proofErr w:type="spellStart"/>
      <w:r>
        <w:t>arbres</w:t>
      </w:r>
      <w:proofErr w:type="spellEnd"/>
      <w:r>
        <w:t xml:space="preserve"> des </w:t>
      </w:r>
      <w:proofErr w:type="spellStart"/>
      <w:r>
        <w:t>forêts</w:t>
      </w:r>
      <w:proofErr w:type="spellEnd"/>
      <w:r>
        <w:t xml:space="preserve"> </w:t>
      </w:r>
      <w:proofErr w:type="spellStart"/>
      <w:r>
        <w:t>pluviales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les zones </w:t>
      </w:r>
      <w:proofErr w:type="spellStart"/>
      <w:r>
        <w:t>tropicales</w:t>
      </w:r>
      <w:proofErr w:type="spellEnd"/>
      <w:r>
        <w:t xml:space="preserve"> du </w:t>
      </w:r>
      <w:hyperlink r:id="rId28" w:history="1">
        <w:r>
          <w:rPr>
            <w:rStyle w:val="Hyperlink"/>
          </w:rPr>
          <w:t>Nigeria</w:t>
        </w:r>
      </w:hyperlink>
      <w:r>
        <w:t xml:space="preserve">. </w:t>
      </w:r>
    </w:p>
    <w:p w:rsidR="000D4937" w:rsidRDefault="00495989" w:rsidP="0004491C">
      <w:pPr>
        <w:shd w:val="clear" w:color="000000" w:fill="auto"/>
      </w:pPr>
      <w:bookmarkStart w:id="24" w:name="Session5_Figure5"/>
      <w:bookmarkEnd w:id="24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5080</wp:posOffset>
            </wp:positionV>
            <wp:extent cx="1579245" cy="2240280"/>
            <wp:effectExtent l="0" t="0" r="1905" b="7620"/>
            <wp:wrapSquare wrapText="bothSides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937">
        <w:t xml:space="preserve">Le singe à </w:t>
      </w:r>
      <w:proofErr w:type="spellStart"/>
      <w:r w:rsidR="000D4937">
        <w:t>ventre</w:t>
      </w:r>
      <w:proofErr w:type="spellEnd"/>
      <w:r w:rsidR="000D4937">
        <w:t xml:space="preserve"> rouge se </w:t>
      </w:r>
      <w:proofErr w:type="spellStart"/>
      <w:r w:rsidR="000D4937">
        <w:t>nourrit</w:t>
      </w:r>
      <w:proofErr w:type="spellEnd"/>
      <w:r w:rsidR="000D4937">
        <w:t xml:space="preserve"> </w:t>
      </w:r>
      <w:proofErr w:type="spellStart"/>
      <w:r w:rsidR="000D4937">
        <w:t>essentiellement</w:t>
      </w:r>
      <w:proofErr w:type="spellEnd"/>
      <w:r w:rsidR="000D4937">
        <w:t xml:space="preserve"> de fruits, </w:t>
      </w:r>
      <w:proofErr w:type="spellStart"/>
      <w:r w:rsidR="000D4937">
        <w:t>d’insectes</w:t>
      </w:r>
      <w:proofErr w:type="spellEnd"/>
      <w:r w:rsidR="000D4937">
        <w:t xml:space="preserve"> et de </w:t>
      </w:r>
      <w:proofErr w:type="spellStart"/>
      <w:r w:rsidR="000D4937">
        <w:t>feuilles</w:t>
      </w:r>
      <w:proofErr w:type="spellEnd"/>
      <w:r w:rsidR="000D4937">
        <w:t xml:space="preserve">. La cueillette fait </w:t>
      </w:r>
      <w:proofErr w:type="spellStart"/>
      <w:r w:rsidR="000D4937">
        <w:t>également</w:t>
      </w:r>
      <w:proofErr w:type="spellEnd"/>
      <w:r w:rsidR="000D4937">
        <w:t xml:space="preserve"> </w:t>
      </w:r>
      <w:proofErr w:type="spellStart"/>
      <w:r w:rsidR="000D4937">
        <w:t>partie</w:t>
      </w:r>
      <w:proofErr w:type="spellEnd"/>
      <w:r w:rsidR="000D4937">
        <w:t xml:space="preserve"> de son </w:t>
      </w:r>
      <w:proofErr w:type="spellStart"/>
      <w:r w:rsidR="000D4937">
        <w:t>régime</w:t>
      </w:r>
      <w:proofErr w:type="spellEnd"/>
      <w:r w:rsidR="000D4937">
        <w:t xml:space="preserve"> </w:t>
      </w:r>
      <w:proofErr w:type="spellStart"/>
      <w:r w:rsidR="000D4937">
        <w:t>alimentaire</w:t>
      </w:r>
      <w:proofErr w:type="spellEnd"/>
      <w:r w:rsidR="000D4937">
        <w:t xml:space="preserve">. Les guenons </w:t>
      </w:r>
      <w:proofErr w:type="spellStart"/>
      <w:r w:rsidR="000D4937">
        <w:t>vivent</w:t>
      </w:r>
      <w:proofErr w:type="spellEnd"/>
      <w:r w:rsidR="000D4937">
        <w:t xml:space="preserve"> </w:t>
      </w:r>
      <w:proofErr w:type="spellStart"/>
      <w:r w:rsidR="000D4937">
        <w:t>généralement</w:t>
      </w:r>
      <w:proofErr w:type="spellEnd"/>
      <w:r w:rsidR="000D4937">
        <w:t xml:space="preserve"> par </w:t>
      </w:r>
      <w:proofErr w:type="spellStart"/>
      <w:r w:rsidR="000D4937">
        <w:t>groupes</w:t>
      </w:r>
      <w:proofErr w:type="spellEnd"/>
      <w:r w:rsidR="000D4937">
        <w:t xml:space="preserve"> de quatre </w:t>
      </w:r>
      <w:proofErr w:type="spellStart"/>
      <w:r w:rsidR="000D4937">
        <w:t>ou</w:t>
      </w:r>
      <w:proofErr w:type="spellEnd"/>
      <w:r w:rsidR="000D4937">
        <w:t xml:space="preserve"> cinq, </w:t>
      </w:r>
      <w:proofErr w:type="spellStart"/>
      <w:r w:rsidR="000D4937">
        <w:t>toutefois</w:t>
      </w:r>
      <w:proofErr w:type="spellEnd"/>
      <w:r w:rsidR="000D4937">
        <w:t xml:space="preserve">, on a </w:t>
      </w:r>
      <w:proofErr w:type="spellStart"/>
      <w:r w:rsidR="000D4937">
        <w:t>pu</w:t>
      </w:r>
      <w:proofErr w:type="spellEnd"/>
      <w:r w:rsidR="000D4937">
        <w:t xml:space="preserve"> </w:t>
      </w:r>
      <w:proofErr w:type="spellStart"/>
      <w:r w:rsidR="000D4937">
        <w:t>découvrir</w:t>
      </w:r>
      <w:proofErr w:type="spellEnd"/>
      <w:r w:rsidR="000D4937">
        <w:t xml:space="preserve"> </w:t>
      </w:r>
      <w:proofErr w:type="spellStart"/>
      <w:r w:rsidR="000D4937">
        <w:t>quelquefois</w:t>
      </w:r>
      <w:proofErr w:type="spellEnd"/>
      <w:r w:rsidR="000D4937">
        <w:t xml:space="preserve"> des </w:t>
      </w:r>
      <w:proofErr w:type="spellStart"/>
      <w:r w:rsidR="000D4937">
        <w:t>groupes</w:t>
      </w:r>
      <w:proofErr w:type="spellEnd"/>
      <w:r w:rsidR="000D4937">
        <w:t xml:space="preserve"> de 30 </w:t>
      </w:r>
      <w:proofErr w:type="spellStart"/>
      <w:r w:rsidR="000D4937">
        <w:t>individus</w:t>
      </w:r>
      <w:proofErr w:type="spellEnd"/>
      <w:r w:rsidR="000D4937">
        <w:t xml:space="preserve">, et </w:t>
      </w:r>
      <w:proofErr w:type="spellStart"/>
      <w:r w:rsidR="000D4937">
        <w:t>quelquefois</w:t>
      </w:r>
      <w:proofErr w:type="spellEnd"/>
      <w:r w:rsidR="000D4937">
        <w:t xml:space="preserve">, des </w:t>
      </w:r>
      <w:proofErr w:type="spellStart"/>
      <w:r w:rsidR="000D4937">
        <w:t>mâles</w:t>
      </w:r>
      <w:proofErr w:type="spellEnd"/>
      <w:r w:rsidR="000D4937">
        <w:t xml:space="preserve"> qui </w:t>
      </w:r>
      <w:proofErr w:type="spellStart"/>
      <w:r w:rsidR="000D4937">
        <w:t>vivaient</w:t>
      </w:r>
      <w:proofErr w:type="spellEnd"/>
      <w:r w:rsidR="000D4937">
        <w:t xml:space="preserve"> </w:t>
      </w:r>
      <w:proofErr w:type="spellStart"/>
      <w:r w:rsidR="000D4937">
        <w:t>seuls</w:t>
      </w:r>
      <w:proofErr w:type="spellEnd"/>
      <w:r w:rsidR="000D4937"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 singe à </w:t>
      </w:r>
      <w:proofErr w:type="spellStart"/>
      <w:r>
        <w:t>ventre</w:t>
      </w:r>
      <w:proofErr w:type="spellEnd"/>
      <w:r>
        <w:t xml:space="preserve"> rouge vit dans les </w:t>
      </w:r>
      <w:proofErr w:type="spellStart"/>
      <w:r>
        <w:t>forêts</w:t>
      </w:r>
      <w:proofErr w:type="spellEnd"/>
      <w:r>
        <w:t xml:space="preserve"> </w:t>
      </w:r>
      <w:proofErr w:type="spellStart"/>
      <w:r>
        <w:t>tropicales</w:t>
      </w:r>
      <w:proofErr w:type="spellEnd"/>
      <w:r>
        <w:t xml:space="preserve"> </w:t>
      </w:r>
      <w:proofErr w:type="spellStart"/>
      <w:r>
        <w:t>pluviales</w:t>
      </w:r>
      <w:proofErr w:type="spellEnd"/>
      <w:r>
        <w:t xml:space="preserve"> et dans les zones </w:t>
      </w:r>
      <w:proofErr w:type="spellStart"/>
      <w:r>
        <w:t>humides</w:t>
      </w:r>
      <w:proofErr w:type="spellEnd"/>
      <w:r>
        <w:t xml:space="preserve"> des </w:t>
      </w:r>
      <w:proofErr w:type="spellStart"/>
      <w:r>
        <w:t>forêts</w:t>
      </w:r>
      <w:proofErr w:type="spellEnd"/>
      <w:r>
        <w:t xml:space="preserve"> </w:t>
      </w:r>
      <w:proofErr w:type="spellStart"/>
      <w:r>
        <w:t>tropicales</w:t>
      </w:r>
      <w:proofErr w:type="spellEnd"/>
      <w:r>
        <w:t xml:space="preserve"> </w:t>
      </w:r>
      <w:proofErr w:type="spellStart"/>
      <w:r>
        <w:t>sèches</w:t>
      </w:r>
      <w:proofErr w:type="spellEnd"/>
      <w:r>
        <w:t xml:space="preserve">. On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toutefois</w:t>
      </w:r>
      <w:proofErr w:type="spellEnd"/>
      <w:r>
        <w:t xml:space="preserve"> les </w:t>
      </w:r>
      <w:proofErr w:type="spellStart"/>
      <w:r>
        <w:t>trouver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dans les sous-</w:t>
      </w:r>
      <w:proofErr w:type="spellStart"/>
      <w:r>
        <w:t>bois</w:t>
      </w:r>
      <w:proofErr w:type="spellEnd"/>
      <w:r>
        <w:t xml:space="preserve"> et les </w:t>
      </w:r>
      <w:proofErr w:type="spellStart"/>
      <w:r>
        <w:t>terres</w:t>
      </w:r>
      <w:proofErr w:type="spellEnd"/>
      <w:r>
        <w:t xml:space="preserve"> </w:t>
      </w:r>
      <w:proofErr w:type="spellStart"/>
      <w:r>
        <w:t>agricoles</w:t>
      </w:r>
      <w:proofErr w:type="spellEnd"/>
      <w:r>
        <w:t xml:space="preserve"> </w:t>
      </w:r>
      <w:proofErr w:type="spellStart"/>
      <w:r>
        <w:t>désaffectées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mâles</w:t>
      </w:r>
      <w:proofErr w:type="spellEnd"/>
      <w:r>
        <w:t xml:space="preserve"> </w:t>
      </w:r>
      <w:proofErr w:type="spellStart"/>
      <w:r>
        <w:t>pèsent</w:t>
      </w:r>
      <w:proofErr w:type="spellEnd"/>
      <w:r>
        <w:t xml:space="preserve"> de 3,5kg à 4,5 kg et les </w:t>
      </w:r>
      <w:proofErr w:type="spellStart"/>
      <w:r>
        <w:t>femelles</w:t>
      </w:r>
      <w:proofErr w:type="spellEnd"/>
      <w:r>
        <w:t xml:space="preserve"> de 2 à 4 kg. Les </w:t>
      </w:r>
      <w:proofErr w:type="spellStart"/>
      <w:r>
        <w:t>femelles</w:t>
      </w:r>
      <w:proofErr w:type="spellEnd"/>
      <w:r>
        <w:t xml:space="preserve"> </w:t>
      </w:r>
      <w:proofErr w:type="spellStart"/>
      <w:r>
        <w:t>donnent</w:t>
      </w:r>
      <w:proofErr w:type="spellEnd"/>
      <w:r>
        <w:t xml:space="preserve"> naissance à un petit à </w:t>
      </w:r>
      <w:proofErr w:type="spellStart"/>
      <w:r>
        <w:t>chaque</w:t>
      </w:r>
      <w:proofErr w:type="spellEnd"/>
      <w:r>
        <w:t xml:space="preserve"> </w:t>
      </w:r>
      <w:proofErr w:type="spellStart"/>
      <w:r>
        <w:t>portée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L’espèce</w:t>
      </w:r>
      <w:proofErr w:type="spellEnd"/>
      <w:r>
        <w:t xml:space="preserve"> des singes à </w:t>
      </w:r>
      <w:proofErr w:type="spellStart"/>
      <w:r>
        <w:t>ventre</w:t>
      </w:r>
      <w:proofErr w:type="spellEnd"/>
      <w:r>
        <w:t xml:space="preserve"> rouge a </w:t>
      </w:r>
      <w:proofErr w:type="spellStart"/>
      <w:r>
        <w:t>pratiquement</w:t>
      </w:r>
      <w:proofErr w:type="spellEnd"/>
      <w:r>
        <w:t xml:space="preserve"> </w:t>
      </w:r>
      <w:proofErr w:type="spellStart"/>
      <w:r>
        <w:t>disparu</w:t>
      </w:r>
      <w:proofErr w:type="spellEnd"/>
      <w:r>
        <w:t xml:space="preserve"> car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chassée</w:t>
      </w:r>
      <w:proofErr w:type="spellEnd"/>
      <w:r>
        <w:t xml:space="preserve"> avec </w:t>
      </w:r>
      <w:proofErr w:type="spellStart"/>
      <w:r>
        <w:t>acharnement</w:t>
      </w:r>
      <w:proofErr w:type="spellEnd"/>
      <w:r>
        <w:t xml:space="preserve"> pour son pelage unique à </w:t>
      </w:r>
      <w:proofErr w:type="spellStart"/>
      <w:r>
        <w:t>ventre</w:t>
      </w:r>
      <w:proofErr w:type="spellEnd"/>
      <w:r>
        <w:t xml:space="preserve"> rouge et </w:t>
      </w:r>
      <w:proofErr w:type="spellStart"/>
      <w:r>
        <w:t>pattes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blanches. On a </w:t>
      </w:r>
      <w:proofErr w:type="spellStart"/>
      <w:r>
        <w:t>découvert</w:t>
      </w:r>
      <w:proofErr w:type="spellEnd"/>
      <w:r>
        <w:t xml:space="preserve"> un petit </w:t>
      </w:r>
      <w:proofErr w:type="spellStart"/>
      <w:r>
        <w:t>groupe</w:t>
      </w:r>
      <w:proofErr w:type="spellEnd"/>
      <w:r>
        <w:t xml:space="preserve"> de guenons </w:t>
      </w:r>
      <w:proofErr w:type="spellStart"/>
      <w:r>
        <w:t>près</w:t>
      </w:r>
      <w:proofErr w:type="spellEnd"/>
      <w:r>
        <w:t xml:space="preserve"> du Niger </w:t>
      </w:r>
      <w:proofErr w:type="spellStart"/>
      <w:r>
        <w:t>en</w:t>
      </w:r>
      <w:proofErr w:type="spellEnd"/>
      <w:r>
        <w:t xml:space="preserve"> 1988.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fldChar w:fldCharType="begin"/>
      </w:r>
      <w:r>
        <w:instrText xml:space="preserve"> HYPERLINK "" </w:instrText>
      </w:r>
      <w:r>
        <w:fldChar w:fldCharType="separate"/>
      </w:r>
      <w:r w:rsidR="00F33E2E">
        <w:rPr>
          <w:b/>
          <w:bCs/>
          <w:lang w:val="en-US"/>
        </w:rPr>
        <w:t>Error! Hyperlink reference not valid.</w:t>
      </w:r>
      <w:r>
        <w:fldChar w:fldCharType="end"/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Aujourd’hui</w:t>
      </w:r>
      <w:proofErr w:type="spellEnd"/>
      <w:r>
        <w:t xml:space="preserve">, son </w:t>
      </w:r>
      <w:proofErr w:type="spellStart"/>
      <w:r>
        <w:t>territoire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protégé et la chasse et la capture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sévèrement</w:t>
      </w:r>
      <w:proofErr w:type="spellEnd"/>
      <w:r>
        <w:t xml:space="preserve"> </w:t>
      </w:r>
      <w:proofErr w:type="spellStart"/>
      <w:r>
        <w:t>réglementées</w:t>
      </w:r>
      <w:proofErr w:type="spellEnd"/>
      <w:r>
        <w:t xml:space="preserve">. Il </w:t>
      </w:r>
      <w:proofErr w:type="spellStart"/>
      <w:r>
        <w:t>s’agit</w:t>
      </w:r>
      <w:proofErr w:type="spellEnd"/>
      <w:r>
        <w:t xml:space="preserve"> de </w:t>
      </w:r>
      <w:proofErr w:type="spellStart"/>
      <w:r>
        <w:t>l’une</w:t>
      </w:r>
      <w:proofErr w:type="spellEnd"/>
      <w:r>
        <w:t xml:space="preserve"> des </w:t>
      </w:r>
      <w:proofErr w:type="spellStart"/>
      <w:r>
        <w:t>espèces</w:t>
      </w:r>
      <w:proofErr w:type="spellEnd"/>
      <w:r>
        <w:t xml:space="preserve"> qui </w:t>
      </w:r>
      <w:proofErr w:type="spellStart"/>
      <w:r>
        <w:t>vivent</w:t>
      </w:r>
      <w:proofErr w:type="spellEnd"/>
      <w:r>
        <w:t xml:space="preserve"> dans la </w:t>
      </w:r>
      <w:proofErr w:type="spellStart"/>
      <w:r>
        <w:t>forêt</w:t>
      </w:r>
      <w:proofErr w:type="spellEnd"/>
      <w:r>
        <w:t xml:space="preserve"> </w:t>
      </w:r>
      <w:proofErr w:type="spellStart"/>
      <w:r>
        <w:t>guinéenne</w:t>
      </w:r>
      <w:proofErr w:type="spellEnd"/>
      <w:r>
        <w:t xml:space="preserve"> du centre de la </w:t>
      </w:r>
      <w:proofErr w:type="spellStart"/>
      <w:r>
        <w:t>biodiversité</w:t>
      </w:r>
      <w:proofErr w:type="spellEnd"/>
      <w:r>
        <w:t xml:space="preserve"> </w:t>
      </w:r>
      <w:proofErr w:type="spellStart"/>
      <w:r>
        <w:t>d’Afrique</w:t>
      </w:r>
      <w:proofErr w:type="spellEnd"/>
      <w:r>
        <w:t xml:space="preserve"> </w:t>
      </w:r>
      <w:proofErr w:type="spellStart"/>
      <w:r>
        <w:t>occidentale</w:t>
      </w:r>
      <w:proofErr w:type="spellEnd"/>
      <w:r>
        <w:t xml:space="preserve"> (</w:t>
      </w:r>
      <w:hyperlink r:id="rId30" w:history="1">
        <w:r>
          <w:rPr>
            <w:rStyle w:val="Hyperlink"/>
          </w:rPr>
          <w:t>Guinean Forests</w:t>
        </w:r>
      </w:hyperlink>
      <w:r>
        <w:t xml:space="preserve"> of the </w:t>
      </w:r>
      <w:hyperlink r:id="rId31" w:history="1">
        <w:r>
          <w:rPr>
            <w:rStyle w:val="Hyperlink"/>
          </w:rPr>
          <w:t>West Africa</w:t>
        </w:r>
      </w:hyperlink>
      <w:r>
        <w:t xml:space="preserve"> </w:t>
      </w:r>
      <w:hyperlink r:id="rId32" w:history="1">
        <w:r>
          <w:rPr>
            <w:rStyle w:val="Hyperlink"/>
          </w:rPr>
          <w:t>Biodiversity Hotspot</w:t>
        </w:r>
      </w:hyperlink>
      <w:r>
        <w:t xml:space="preserve">).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Des études du singe à </w:t>
      </w:r>
      <w:proofErr w:type="spellStart"/>
      <w:r>
        <w:t>ventre</w:t>
      </w:r>
      <w:proofErr w:type="spellEnd"/>
      <w:r>
        <w:t xml:space="preserve"> rouge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pris</w:t>
      </w:r>
      <w:proofErr w:type="spellEnd"/>
      <w:r>
        <w:t xml:space="preserve"> place aux </w:t>
      </w:r>
      <w:proofErr w:type="spellStart"/>
      <w:r>
        <w:t>portes</w:t>
      </w:r>
      <w:proofErr w:type="spellEnd"/>
      <w:r>
        <w:t xml:space="preserve"> du Togo: </w:t>
      </w:r>
      <w:hyperlink r:id="rId33" w:history="1">
        <w:r>
          <w:rPr>
            <w:rStyle w:val="Hyperlink"/>
          </w:rPr>
          <w:t>http://www.olifant-media.fr/blog/articles/article-2034170.html</w:t>
        </w:r>
      </w:hyperlink>
      <w:r>
        <w:br/>
      </w:r>
      <w:hyperlink r:id="rId34" w:history="1">
        <w:r>
          <w:rPr>
            <w:rStyle w:val="Hyperlink"/>
          </w:rPr>
          <w:t>http://cat.inist.fr/ ?aModele=afficheN&amp;cpsidt=15788274</w:t>
        </w:r>
      </w:hyperlink>
      <w:r>
        <w:t xml:space="preserve"> </w:t>
      </w:r>
      <w:r>
        <w:br/>
      </w:r>
      <w:hyperlink r:id="rId35" w:history="1">
        <w:r>
          <w:rPr>
            <w:rStyle w:val="Hyperlink"/>
          </w:rPr>
          <w:t>http://www.cepa-association.org/magazines/cepa_mag_22_DEF_LIGHT.pdf</w:t>
        </w:r>
      </w:hyperlink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trouverez</w:t>
      </w:r>
      <w:proofErr w:type="spellEnd"/>
      <w:r>
        <w:t xml:space="preserve"> des </w:t>
      </w:r>
      <w:proofErr w:type="spellStart"/>
      <w:r>
        <w:t>renseignements</w:t>
      </w:r>
      <w:proofErr w:type="spellEnd"/>
      <w:r>
        <w:t xml:space="preserve"> plus </w:t>
      </w:r>
      <w:proofErr w:type="spellStart"/>
      <w:r>
        <w:t>détaillés</w:t>
      </w:r>
      <w:proofErr w:type="spellEnd"/>
      <w:r>
        <w:t xml:space="preserve"> sur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voie</w:t>
      </w:r>
      <w:proofErr w:type="spellEnd"/>
      <w:r>
        <w:t xml:space="preserve"> de </w:t>
      </w:r>
      <w:proofErr w:type="spellStart"/>
      <w:r>
        <w:t>disparition</w:t>
      </w:r>
      <w:proofErr w:type="spellEnd"/>
      <w:r>
        <w:t xml:space="preserve"> au Togo </w:t>
      </w:r>
      <w:proofErr w:type="spellStart"/>
      <w:r>
        <w:t>en</w:t>
      </w:r>
      <w:proofErr w:type="spellEnd"/>
      <w:r>
        <w:t xml:space="preserve"> consultant les sites </w:t>
      </w:r>
      <w:proofErr w:type="spellStart"/>
      <w:r>
        <w:t>d’organismes</w:t>
      </w:r>
      <w:proofErr w:type="spellEnd"/>
      <w:r>
        <w:t xml:space="preserve"> de </w:t>
      </w:r>
      <w:proofErr w:type="gramStart"/>
      <w:r>
        <w:t>conservation :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 site des </w:t>
      </w:r>
      <w:proofErr w:type="spellStart"/>
      <w:r>
        <w:t>volontaires</w:t>
      </w:r>
      <w:proofErr w:type="spellEnd"/>
      <w:r>
        <w:t xml:space="preserve"> de </w:t>
      </w:r>
      <w:proofErr w:type="spellStart"/>
      <w:r>
        <w:t>solidarité</w:t>
      </w:r>
      <w:proofErr w:type="spellEnd"/>
      <w:r>
        <w:t xml:space="preserve"> Jeunesse</w:t>
      </w:r>
      <w:r>
        <w:br/>
      </w:r>
      <w:hyperlink r:id="rId36" w:history="1">
        <w:r>
          <w:rPr>
            <w:rStyle w:val="Hyperlink"/>
          </w:rPr>
          <w:t>http://www.solidaritesjeunesses.org/projets/assistance-au-centre-delevage-des-aulacodes-et-lapins-a-kpalime.html</w:t>
        </w:r>
      </w:hyperlink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Et sur la </w:t>
      </w:r>
      <w:proofErr w:type="spellStart"/>
      <w:r>
        <w:t>flore</w:t>
      </w:r>
      <w:proofErr w:type="spellEnd"/>
      <w:r>
        <w:t xml:space="preserve"> :</w:t>
      </w:r>
      <w:r>
        <w:br/>
      </w:r>
      <w:hyperlink r:id="rId37" w:history="1">
        <w:r>
          <w:rPr>
            <w:rStyle w:val="Hyperlink"/>
          </w:rPr>
          <w:t>http://www.fao.org/docrep/004/AB595F/AB595F03.htm</w:t>
        </w:r>
      </w:hyperlink>
      <w:r>
        <w:br/>
      </w:r>
      <w:hyperlink r:id="rId38" w:history="1">
        <w:r>
          <w:rPr>
            <w:rStyle w:val="Hyperlink"/>
          </w:rPr>
          <w:t>http://www.secheresse.info/IMG/pdf/vol20_n1e_Adjonou.pdf</w:t>
        </w:r>
      </w:hyperlink>
      <w:r>
        <w:t xml:space="preserve"> </w:t>
      </w:r>
    </w:p>
    <w:p w:rsidR="000D4937" w:rsidRPr="001F777F" w:rsidRDefault="000D4937" w:rsidP="0004491C">
      <w:pPr>
        <w:shd w:val="clear" w:color="000000" w:fill="auto"/>
        <w:spacing w:after="100" w:afterAutospacing="1"/>
        <w:rPr>
          <w:sz w:val="16"/>
          <w:szCs w:val="16"/>
        </w:rPr>
      </w:pPr>
      <w:r w:rsidRPr="001F777F">
        <w:rPr>
          <w:rStyle w:val="Emphasis"/>
          <w:sz w:val="16"/>
          <w:szCs w:val="16"/>
        </w:rPr>
        <w:t>Adaptation de: Wikipedia, Website</w:t>
      </w:r>
    </w:p>
    <w:p w:rsidR="000D4937" w:rsidRDefault="000D4937" w:rsidP="007F592A">
      <w:pPr>
        <w:pStyle w:val="Heading2"/>
        <w:shd w:val="clear" w:color="000000" w:fill="auto"/>
      </w:pPr>
      <w:bookmarkStart w:id="25" w:name="Session5_Section8"/>
      <w:bookmarkEnd w:id="25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5 :</w:t>
      </w:r>
      <w:proofErr w:type="gramEnd"/>
      <w:r>
        <w:t xml:space="preserve"> Suggestions des </w:t>
      </w:r>
      <w:proofErr w:type="spellStart"/>
      <w:r>
        <w:t>élèves</w:t>
      </w:r>
      <w:proofErr w:type="spellEnd"/>
      <w:r>
        <w:t xml:space="preserve"> sur le travail de </w:t>
      </w:r>
      <w:proofErr w:type="spellStart"/>
      <w:r>
        <w:t>groupe</w:t>
      </w:r>
      <w:proofErr w:type="spellEnd"/>
      <w:r>
        <w:t xml:space="preserve"> 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Sélectionnez</w:t>
      </w:r>
      <w:proofErr w:type="spellEnd"/>
      <w:r>
        <w:t xml:space="preserve"> </w:t>
      </w:r>
      <w:proofErr w:type="spellStart"/>
      <w:r>
        <w:t>l’une</w:t>
      </w:r>
      <w:proofErr w:type="spellEnd"/>
      <w:r>
        <w:t xml:space="preserve"> des </w:t>
      </w:r>
      <w:proofErr w:type="spellStart"/>
      <w:r>
        <w:t>méthodes</w:t>
      </w:r>
      <w:proofErr w:type="spellEnd"/>
      <w:r>
        <w:t xml:space="preserve"> </w:t>
      </w:r>
      <w:proofErr w:type="spellStart"/>
      <w:r>
        <w:t>proposées</w:t>
      </w:r>
      <w:proofErr w:type="spellEnd"/>
      <w:r>
        <w:t xml:space="preserve"> ci-dessous pour </w:t>
      </w:r>
      <w:proofErr w:type="spellStart"/>
      <w:r>
        <w:t>discuter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sur le </w:t>
      </w:r>
      <w:proofErr w:type="spellStart"/>
      <w:r>
        <w:t>déroulement</w:t>
      </w:r>
      <w:proofErr w:type="spellEnd"/>
      <w:r>
        <w:t xml:space="preserve"> du travail de </w:t>
      </w:r>
      <w:proofErr w:type="spellStart"/>
      <w:r>
        <w:t>groupe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26"/>
        </w:numPr>
        <w:shd w:val="clear" w:color="000000" w:fill="auto"/>
        <w:ind w:left="780" w:right="780"/>
      </w:pPr>
      <w:proofErr w:type="spellStart"/>
      <w:r>
        <w:t>Écrivez</w:t>
      </w:r>
      <w:proofErr w:type="spellEnd"/>
      <w:r>
        <w:t xml:space="preserve"> </w:t>
      </w:r>
      <w:proofErr w:type="spellStart"/>
      <w:r>
        <w:t>chacun</w:t>
      </w:r>
      <w:proofErr w:type="spellEnd"/>
      <w:r>
        <w:t xml:space="preserve"> des mots </w:t>
      </w:r>
      <w:proofErr w:type="spellStart"/>
      <w:r>
        <w:t>suivants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carte </w:t>
      </w:r>
      <w:proofErr w:type="spellStart"/>
      <w:r>
        <w:t>ou</w:t>
      </w:r>
      <w:proofErr w:type="spellEnd"/>
      <w:r>
        <w:t xml:space="preserve"> sur le tableau. </w:t>
      </w:r>
      <w:proofErr w:type="spellStart"/>
      <w:r>
        <w:t>Donnez</w:t>
      </w:r>
      <w:proofErr w:type="spellEnd"/>
      <w:r>
        <w:t xml:space="preserve"> à </w:t>
      </w:r>
      <w:proofErr w:type="spellStart"/>
      <w:r>
        <w:t>chacun</w:t>
      </w:r>
      <w:proofErr w:type="spellEnd"/>
      <w:r>
        <w:t xml:space="preserve"> des </w:t>
      </w:r>
      <w:proofErr w:type="spellStart"/>
      <w:r>
        <w:t>groupes</w:t>
      </w:r>
      <w:proofErr w:type="spellEnd"/>
      <w:r>
        <w:t xml:space="preserve"> un </w:t>
      </w:r>
      <w:proofErr w:type="spellStart"/>
      <w:r>
        <w:t>jeu</w:t>
      </w:r>
      <w:proofErr w:type="spellEnd"/>
      <w:r>
        <w:t xml:space="preserve"> de </w:t>
      </w:r>
      <w:proofErr w:type="spellStart"/>
      <w:r>
        <w:t>cartes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desquelles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pourront</w:t>
      </w:r>
      <w:proofErr w:type="spellEnd"/>
      <w:r>
        <w:t xml:space="preserve"> </w:t>
      </w:r>
      <w:proofErr w:type="spellStart"/>
      <w:r>
        <w:t>définir</w:t>
      </w:r>
      <w:proofErr w:type="spellEnd"/>
      <w:r>
        <w:t xml:space="preserve"> trois phrases </w:t>
      </w:r>
      <w:proofErr w:type="spellStart"/>
      <w:r>
        <w:t>décrivant</w:t>
      </w:r>
      <w:proofErr w:type="spellEnd"/>
      <w:r>
        <w:t xml:space="preserve">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travaillé</w:t>
      </w:r>
      <w:proofErr w:type="spellEnd"/>
      <w:r>
        <w:t xml:space="preserve">. Les </w:t>
      </w:r>
      <w:proofErr w:type="spellStart"/>
      <w:r>
        <w:t>termes</w:t>
      </w:r>
      <w:proofErr w:type="spellEnd"/>
      <w:r>
        <w:t xml:space="preserve"> </w:t>
      </w:r>
      <w:proofErr w:type="spellStart"/>
      <w:r>
        <w:t>suivants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dans </w:t>
      </w:r>
      <w:proofErr w:type="spellStart"/>
      <w:r>
        <w:t>leurs</w:t>
      </w:r>
      <w:proofErr w:type="spellEnd"/>
      <w:r>
        <w:t xml:space="preserve"> phrases. </w:t>
      </w:r>
    </w:p>
    <w:p w:rsidR="0004491C" w:rsidRDefault="0004491C" w:rsidP="0004491C">
      <w:pPr>
        <w:shd w:val="clear" w:color="000000" w:fill="auto"/>
        <w:spacing w:before="100" w:beforeAutospacing="1" w:after="100" w:afterAutospacing="1"/>
        <w:ind w:firstLine="720"/>
      </w:pPr>
      <w:bookmarkStart w:id="26" w:name="Session5_Box8"/>
      <w:bookmarkEnd w:id="26"/>
      <w:proofErr w:type="spellStart"/>
      <w:r>
        <w:t>décider</w:t>
      </w:r>
      <w:proofErr w:type="spellEnd"/>
      <w:r>
        <w:t>,</w:t>
      </w:r>
      <w:r>
        <w:tab/>
        <w:t>persuader,</w:t>
      </w:r>
      <w:r>
        <w:tab/>
        <w:t>dire,</w:t>
      </w:r>
      <w:r>
        <w:tab/>
      </w:r>
      <w:r>
        <w:tab/>
        <w:t>demander,</w:t>
      </w:r>
      <w:r>
        <w:tab/>
      </w:r>
      <w:r>
        <w:tab/>
      </w:r>
      <w:r>
        <w:tab/>
      </w:r>
      <w:proofErr w:type="spellStart"/>
      <w:r>
        <w:t>discuter</w:t>
      </w:r>
      <w:proofErr w:type="spellEnd"/>
      <w:r>
        <w:t>,</w:t>
      </w:r>
    </w:p>
    <w:p w:rsidR="0004491C" w:rsidRDefault="0004491C" w:rsidP="0004491C">
      <w:pPr>
        <w:shd w:val="clear" w:color="000000" w:fill="auto"/>
        <w:spacing w:before="100" w:beforeAutospacing="1" w:after="100" w:afterAutospacing="1"/>
        <w:ind w:firstLine="720"/>
      </w:pPr>
      <w:proofErr w:type="spellStart"/>
      <w:r>
        <w:t>décrire</w:t>
      </w:r>
      <w:proofErr w:type="spellEnd"/>
      <w:r>
        <w:t>,</w:t>
      </w:r>
      <w:r>
        <w:tab/>
        <w:t>se metre,</w:t>
      </w:r>
      <w:r>
        <w:tab/>
      </w:r>
      <w:proofErr w:type="spellStart"/>
      <w:r>
        <w:t>d’accord</w:t>
      </w:r>
      <w:proofErr w:type="spellEnd"/>
      <w:r>
        <w:t>,</w:t>
      </w:r>
      <w:r>
        <w:tab/>
      </w:r>
      <w:r w:rsidR="000D4937">
        <w:t>donn</w:t>
      </w:r>
      <w:r>
        <w:t>er son opinion,</w:t>
      </w:r>
      <w:r>
        <w:tab/>
      </w:r>
      <w:r>
        <w:tab/>
      </w:r>
      <w:proofErr w:type="spellStart"/>
      <w:r>
        <w:t>écouter</w:t>
      </w:r>
      <w:proofErr w:type="spellEnd"/>
      <w:r>
        <w:t>,</w:t>
      </w:r>
    </w:p>
    <w:p w:rsidR="000D4937" w:rsidRDefault="000D4937" w:rsidP="0004491C">
      <w:pPr>
        <w:shd w:val="clear" w:color="000000" w:fill="auto"/>
        <w:spacing w:before="100" w:beforeAutospacing="1" w:after="100" w:afterAutospacing="1"/>
        <w:ind w:firstLine="720"/>
      </w:pPr>
      <w:proofErr w:type="spellStart"/>
      <w:r>
        <w:t>p</w:t>
      </w:r>
      <w:r w:rsidR="0004491C">
        <w:t>artager</w:t>
      </w:r>
      <w:proofErr w:type="spellEnd"/>
      <w:r w:rsidR="0004491C">
        <w:t>,</w:t>
      </w:r>
      <w:r w:rsidR="0004491C">
        <w:tab/>
        <w:t>organiser,</w:t>
      </w:r>
      <w:r w:rsidR="0004491C">
        <w:tab/>
      </w:r>
      <w:proofErr w:type="spellStart"/>
      <w:r w:rsidR="0004491C">
        <w:t>conduire</w:t>
      </w:r>
      <w:proofErr w:type="spellEnd"/>
      <w:r w:rsidR="0004491C">
        <w:t>.</w:t>
      </w:r>
    </w:p>
    <w:p w:rsidR="000D4937" w:rsidRDefault="000D4937" w:rsidP="007F592A">
      <w:pPr>
        <w:numPr>
          <w:ilvl w:val="0"/>
          <w:numId w:val="27"/>
        </w:numPr>
        <w:shd w:val="clear" w:color="000000" w:fill="auto"/>
        <w:ind w:left="780" w:right="780"/>
      </w:pPr>
      <w:proofErr w:type="spellStart"/>
      <w:r>
        <w:t>Écrivez</w:t>
      </w:r>
      <w:proofErr w:type="spellEnd"/>
      <w:r>
        <w:t xml:space="preserve"> les affirmations ci-dessous sur un </w:t>
      </w:r>
      <w:proofErr w:type="spellStart"/>
      <w:r>
        <w:t>jeu</w:t>
      </w:r>
      <w:proofErr w:type="spellEnd"/>
      <w:r>
        <w:t xml:space="preserve"> de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cartes</w:t>
      </w:r>
      <w:proofErr w:type="spellEnd"/>
      <w:r>
        <w:t xml:space="preserve"> (qui </w:t>
      </w:r>
      <w:proofErr w:type="spellStart"/>
      <w:r>
        <w:t>pourront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à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activités</w:t>
      </w:r>
      <w:proofErr w:type="spellEnd"/>
      <w:r>
        <w:t xml:space="preserve"> de </w:t>
      </w:r>
      <w:proofErr w:type="spellStart"/>
      <w:r>
        <w:t>groupe</w:t>
      </w:r>
      <w:proofErr w:type="spellEnd"/>
      <w:r>
        <w:t xml:space="preserve">). </w:t>
      </w:r>
      <w:proofErr w:type="spellStart"/>
      <w:r>
        <w:t>Affichez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affirmations </w:t>
      </w:r>
      <w:proofErr w:type="spellStart"/>
      <w:r>
        <w:t>autour</w:t>
      </w:r>
      <w:proofErr w:type="spellEnd"/>
      <w:r>
        <w:t xml:space="preserve"> de la </w:t>
      </w:r>
      <w:proofErr w:type="spellStart"/>
      <w:r>
        <w:t>classe</w:t>
      </w:r>
      <w:proofErr w:type="spellEnd"/>
      <w:r>
        <w:t xml:space="preserve"> et </w:t>
      </w:r>
      <w:proofErr w:type="spellStart"/>
      <w:r>
        <w:t>demandez</w:t>
      </w:r>
      <w:proofErr w:type="spellEnd"/>
      <w:r>
        <w:t xml:space="preserve"> à </w:t>
      </w:r>
      <w:proofErr w:type="spellStart"/>
      <w:r>
        <w:t>chacun</w:t>
      </w:r>
      <w:proofErr w:type="spellEnd"/>
      <w:r>
        <w:t xml:space="preserve"> des </w:t>
      </w:r>
      <w:proofErr w:type="spellStart"/>
      <w:r>
        <w:t>groupes</w:t>
      </w:r>
      <w:proofErr w:type="spellEnd"/>
      <w:r>
        <w:t xml:space="preserve"> de </w:t>
      </w:r>
      <w:proofErr w:type="spellStart"/>
      <w:r>
        <w:t>choisir</w:t>
      </w:r>
      <w:proofErr w:type="spellEnd"/>
      <w:r>
        <w:t xml:space="preserve"> </w:t>
      </w:r>
      <w:proofErr w:type="spellStart"/>
      <w:r>
        <w:t>l’affirmation</w:t>
      </w:r>
      <w:proofErr w:type="spellEnd"/>
      <w:r>
        <w:t xml:space="preserve"> qui correspond le </w:t>
      </w:r>
      <w:proofErr w:type="spellStart"/>
      <w:r>
        <w:t>mieux</w:t>
      </w:r>
      <w:proofErr w:type="spellEnd"/>
      <w:r>
        <w:t xml:space="preserve"> à </w:t>
      </w:r>
      <w:proofErr w:type="spellStart"/>
      <w:r>
        <w:t>sa</w:t>
      </w:r>
      <w:proofErr w:type="spellEnd"/>
      <w:r>
        <w:t xml:space="preserve"> </w:t>
      </w:r>
      <w:proofErr w:type="spellStart"/>
      <w:r>
        <w:t>façon</w:t>
      </w:r>
      <w:proofErr w:type="spellEnd"/>
      <w:r>
        <w:t xml:space="preserve"> de </w:t>
      </w:r>
      <w:proofErr w:type="spellStart"/>
      <w:r>
        <w:t>travailler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Encouragez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ajouter</w:t>
      </w:r>
      <w:proofErr w:type="spellEnd"/>
      <w:r>
        <w:t xml:space="preserve"> des affirmations sur des </w:t>
      </w:r>
      <w:proofErr w:type="spellStart"/>
      <w:r>
        <w:t>cartes</w:t>
      </w:r>
      <w:proofErr w:type="spellEnd"/>
      <w:r>
        <w:t xml:space="preserve"> </w:t>
      </w:r>
      <w:proofErr w:type="spellStart"/>
      <w:r>
        <w:t>vierges</w:t>
      </w:r>
      <w:proofErr w:type="spellEnd"/>
      <w:r>
        <w:t>.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Chaque</w:t>
      </w:r>
      <w:proofErr w:type="spellEnd"/>
      <w:r>
        <w:t xml:space="preserve"> </w:t>
      </w:r>
      <w:proofErr w:type="spellStart"/>
      <w:r>
        <w:t>élève</w:t>
      </w:r>
      <w:proofErr w:type="spellEnd"/>
      <w:r>
        <w:t xml:space="preserve"> dans le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la </w:t>
      </w:r>
      <w:proofErr w:type="spellStart"/>
      <w:r>
        <w:t>possibilité</w:t>
      </w:r>
      <w:proofErr w:type="spellEnd"/>
      <w:r>
        <w:t xml:space="preserve"> de </w:t>
      </w:r>
      <w:proofErr w:type="spellStart"/>
      <w:r>
        <w:t>s’exprimer</w:t>
      </w:r>
      <w:proofErr w:type="spellEnd"/>
      <w:r>
        <w:t>.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Chaque</w:t>
      </w:r>
      <w:proofErr w:type="spellEnd"/>
      <w:r>
        <w:t xml:space="preserve"> </w:t>
      </w:r>
      <w:proofErr w:type="spellStart"/>
      <w:r>
        <w:t>élève</w:t>
      </w:r>
      <w:proofErr w:type="spellEnd"/>
      <w:r>
        <w:t xml:space="preserve"> dans le </w:t>
      </w:r>
      <w:proofErr w:type="spellStart"/>
      <w:r>
        <w:t>groupe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encouragé</w:t>
      </w:r>
      <w:proofErr w:type="spellEnd"/>
      <w:r>
        <w:t xml:space="preserve"> à </w:t>
      </w:r>
      <w:proofErr w:type="spellStart"/>
      <w:r>
        <w:t>s’exprimer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Tous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ne se </w:t>
      </w:r>
      <w:proofErr w:type="spellStart"/>
      <w:r>
        <w:t>sont</w:t>
      </w:r>
      <w:proofErr w:type="spellEnd"/>
      <w:r>
        <w:t xml:space="preserve"> pas </w:t>
      </w:r>
      <w:proofErr w:type="spellStart"/>
      <w:r>
        <w:t>exprimés</w:t>
      </w:r>
      <w:proofErr w:type="spellEnd"/>
      <w:r>
        <w:t xml:space="preserve"> pendant </w:t>
      </w:r>
      <w:proofErr w:type="spellStart"/>
      <w:r>
        <w:t>l’activité</w:t>
      </w:r>
      <w:proofErr w:type="spellEnd"/>
      <w:r>
        <w:t>.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r>
        <w:t xml:space="preserve">{&gt;Le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s’est</w:t>
      </w:r>
      <w:proofErr w:type="spellEnd"/>
      <w:r>
        <w:t xml:space="preserve"> mis </w:t>
      </w:r>
      <w:proofErr w:type="spellStart"/>
      <w:r>
        <w:t>d’accord</w:t>
      </w:r>
      <w:proofErr w:type="spellEnd"/>
      <w:r>
        <w:t>.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r>
        <w:t xml:space="preserve">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écouté</w:t>
      </w:r>
      <w:proofErr w:type="spellEnd"/>
      <w:r>
        <w:t xml:space="preserve"> avec attention </w:t>
      </w:r>
      <w:proofErr w:type="spellStart"/>
      <w:r>
        <w:t>ce</w:t>
      </w:r>
      <w:proofErr w:type="spellEnd"/>
      <w:r>
        <w:t xml:space="preserve"> que les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avaient</w:t>
      </w:r>
      <w:proofErr w:type="spellEnd"/>
      <w:r>
        <w:t xml:space="preserve"> à dire. 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r>
        <w:t xml:space="preserve">Il a </w:t>
      </w:r>
      <w:proofErr w:type="spellStart"/>
      <w:r>
        <w:t>parfois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difficile </w:t>
      </w:r>
      <w:proofErr w:type="spellStart"/>
      <w:r>
        <w:t>d’écouter</w:t>
      </w:r>
      <w:proofErr w:type="spellEnd"/>
      <w:r>
        <w:t xml:space="preserve"> les </w:t>
      </w:r>
      <w:proofErr w:type="spellStart"/>
      <w:r>
        <w:t>autres</w:t>
      </w:r>
      <w:proofErr w:type="spellEnd"/>
      <w:r>
        <w:t xml:space="preserve"> sans les </w:t>
      </w:r>
      <w:proofErr w:type="spellStart"/>
      <w:r>
        <w:t>interrompre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Certains</w:t>
      </w:r>
      <w:proofErr w:type="spellEnd"/>
      <w:r>
        <w:t xml:space="preserve"> </w:t>
      </w:r>
      <w:proofErr w:type="spellStart"/>
      <w:r>
        <w:t>membres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pas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sur la </w:t>
      </w:r>
      <w:proofErr w:type="spellStart"/>
      <w:r>
        <w:t>façon</w:t>
      </w:r>
      <w:proofErr w:type="spellEnd"/>
      <w:r>
        <w:t xml:space="preserve"> de </w:t>
      </w:r>
      <w:proofErr w:type="spellStart"/>
      <w:r>
        <w:t>dessiner</w:t>
      </w:r>
      <w:proofErr w:type="spellEnd"/>
      <w:r>
        <w:t xml:space="preserve"> </w:t>
      </w:r>
      <w:proofErr w:type="spellStart"/>
      <w:r>
        <w:t>l’affiche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Tous</w:t>
      </w:r>
      <w:proofErr w:type="spellEnd"/>
      <w:r>
        <w:t xml:space="preserve"> les </w:t>
      </w:r>
      <w:proofErr w:type="spellStart"/>
      <w:r>
        <w:t>membres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pas </w:t>
      </w:r>
      <w:proofErr w:type="spellStart"/>
      <w:r>
        <w:t>contribué</w:t>
      </w:r>
      <w:proofErr w:type="spellEnd"/>
      <w:r>
        <w:t xml:space="preserve"> à la </w:t>
      </w:r>
      <w:proofErr w:type="spellStart"/>
      <w:r>
        <w:t>réalisation</w:t>
      </w:r>
      <w:proofErr w:type="spellEnd"/>
      <w:r>
        <w:t xml:space="preserve"> de </w:t>
      </w:r>
      <w:proofErr w:type="spellStart"/>
      <w:r>
        <w:t>l’affiche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28"/>
        </w:numPr>
        <w:shd w:val="clear" w:color="000000" w:fill="auto"/>
        <w:ind w:left="780" w:right="780"/>
      </w:pPr>
      <w:proofErr w:type="spellStart"/>
      <w:r>
        <w:t>Tous</w:t>
      </w:r>
      <w:proofErr w:type="spellEnd"/>
      <w:r>
        <w:t xml:space="preserve"> les </w:t>
      </w:r>
      <w:proofErr w:type="spellStart"/>
      <w:r>
        <w:t>membres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contribué</w:t>
      </w:r>
      <w:proofErr w:type="spellEnd"/>
      <w:r>
        <w:t xml:space="preserve"> à la </w:t>
      </w:r>
      <w:proofErr w:type="spellStart"/>
      <w:r>
        <w:t>réalisation</w:t>
      </w:r>
      <w:proofErr w:type="spellEnd"/>
      <w:r>
        <w:t xml:space="preserve"> de </w:t>
      </w:r>
      <w:proofErr w:type="spellStart"/>
      <w:r>
        <w:t>l’affiche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3. </w:t>
      </w:r>
      <w:proofErr w:type="spellStart"/>
      <w:r>
        <w:t>Choisissez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questions de la </w:t>
      </w:r>
      <w:proofErr w:type="spellStart"/>
      <w:r>
        <w:t>liste</w:t>
      </w:r>
      <w:proofErr w:type="spellEnd"/>
      <w:r>
        <w:t xml:space="preserve"> ci-dessous. </w:t>
      </w:r>
      <w:proofErr w:type="spellStart"/>
      <w:r>
        <w:t>Lisez</w:t>
      </w:r>
      <w:proofErr w:type="spellEnd"/>
      <w:r>
        <w:t xml:space="preserve">-la </w:t>
      </w:r>
      <w:proofErr w:type="spellStart"/>
      <w:r>
        <w:t>ou</w:t>
      </w:r>
      <w:proofErr w:type="spellEnd"/>
      <w:r>
        <w:t xml:space="preserve"> </w:t>
      </w:r>
      <w:proofErr w:type="spellStart"/>
      <w:r>
        <w:t>lisez</w:t>
      </w:r>
      <w:proofErr w:type="spellEnd"/>
      <w:r>
        <w:t xml:space="preserve">-les à haute </w:t>
      </w:r>
      <w:proofErr w:type="spellStart"/>
      <w:r>
        <w:t>voie</w:t>
      </w:r>
      <w:proofErr w:type="spellEnd"/>
      <w:r>
        <w:t xml:space="preserve"> à la </w:t>
      </w:r>
      <w:proofErr w:type="spellStart"/>
      <w:r>
        <w:t>classe</w:t>
      </w:r>
      <w:proofErr w:type="spellEnd"/>
      <w:r>
        <w:t xml:space="preserve"> et </w:t>
      </w:r>
      <w:proofErr w:type="spellStart"/>
      <w:r>
        <w:t>demandez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de la </w:t>
      </w:r>
      <w:proofErr w:type="spellStart"/>
      <w:r>
        <w:t>ou</w:t>
      </w:r>
      <w:proofErr w:type="spellEnd"/>
      <w:r>
        <w:t xml:space="preserve"> les </w:t>
      </w:r>
      <w:proofErr w:type="spellStart"/>
      <w:r>
        <w:t>discuter</w:t>
      </w:r>
      <w:proofErr w:type="spellEnd"/>
      <w:r>
        <w:t xml:space="preserve"> pendant cinq minutes à </w:t>
      </w:r>
      <w:proofErr w:type="spellStart"/>
      <w:r>
        <w:t>l’intérieur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. </w:t>
      </w:r>
      <w:proofErr w:type="spellStart"/>
      <w:r>
        <w:t>Demandez</w:t>
      </w:r>
      <w:proofErr w:type="spellEnd"/>
      <w:r>
        <w:t xml:space="preserve"> à </w:t>
      </w:r>
      <w:proofErr w:type="spellStart"/>
      <w:r>
        <w:t>quelques-uns</w:t>
      </w:r>
      <w:proofErr w:type="spellEnd"/>
      <w:r>
        <w:t xml:space="preserve"> des </w:t>
      </w:r>
      <w:proofErr w:type="spellStart"/>
      <w:r>
        <w:t>groupes</w:t>
      </w:r>
      <w:proofErr w:type="spellEnd"/>
      <w:r>
        <w:t xml:space="preserve">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conclusions. </w:t>
      </w:r>
    </w:p>
    <w:p w:rsidR="000D4937" w:rsidRDefault="000D4937" w:rsidP="007F592A">
      <w:pPr>
        <w:numPr>
          <w:ilvl w:val="0"/>
          <w:numId w:val="29"/>
        </w:numPr>
        <w:shd w:val="clear" w:color="000000" w:fill="auto"/>
        <w:ind w:left="780" w:right="780"/>
      </w:pPr>
      <w:proofErr w:type="spellStart"/>
      <w:r>
        <w:t>En</w:t>
      </w:r>
      <w:proofErr w:type="spellEnd"/>
      <w:r>
        <w:t xml:space="preserve"> quoi le partage </w:t>
      </w:r>
      <w:proofErr w:type="spellStart"/>
      <w:r>
        <w:t>d’informations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a-t-</w:t>
      </w:r>
      <w:proofErr w:type="spellStart"/>
      <w:r>
        <w:t>il</w:t>
      </w:r>
      <w:proofErr w:type="spellEnd"/>
      <w:r>
        <w:t xml:space="preserve"> </w:t>
      </w:r>
      <w:proofErr w:type="spellStart"/>
      <w:proofErr w:type="gramStart"/>
      <w:r>
        <w:t>aidé</w:t>
      </w:r>
      <w:proofErr w:type="spellEnd"/>
      <w:r>
        <w:t xml:space="preserve"> ?</w:t>
      </w:r>
      <w:proofErr w:type="gramEnd"/>
    </w:p>
    <w:p w:rsidR="000D4937" w:rsidRDefault="000D4937" w:rsidP="007F592A">
      <w:pPr>
        <w:numPr>
          <w:ilvl w:val="0"/>
          <w:numId w:val="29"/>
        </w:numPr>
        <w:shd w:val="clear" w:color="000000" w:fill="auto"/>
        <w:ind w:left="780" w:right="780"/>
      </w:pPr>
      <w:r>
        <w:t>Est-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chaque</w:t>
      </w:r>
      <w:proofErr w:type="spellEnd"/>
      <w:r>
        <w:t xml:space="preserve"> </w:t>
      </w:r>
      <w:proofErr w:type="spellStart"/>
      <w:r>
        <w:t>membre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 a </w:t>
      </w:r>
      <w:proofErr w:type="spellStart"/>
      <w:r>
        <w:t>eu</w:t>
      </w:r>
      <w:proofErr w:type="spellEnd"/>
      <w:r>
        <w:t xml:space="preserve"> la </w:t>
      </w:r>
      <w:proofErr w:type="spellStart"/>
      <w:r>
        <w:t>possibilité</w:t>
      </w:r>
      <w:proofErr w:type="spellEnd"/>
      <w:r>
        <w:t xml:space="preserve"> de </w:t>
      </w:r>
      <w:proofErr w:type="spellStart"/>
      <w:proofErr w:type="gramStart"/>
      <w:r>
        <w:t>s’exprimer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29"/>
        </w:numPr>
        <w:shd w:val="clear" w:color="000000" w:fill="auto"/>
        <w:ind w:left="780" w:right="780"/>
      </w:pPr>
      <w:r>
        <w:t>Est-</w:t>
      </w:r>
      <w:proofErr w:type="spellStart"/>
      <w:r>
        <w:t>ce</w:t>
      </w:r>
      <w:proofErr w:type="spellEnd"/>
      <w:r>
        <w:t xml:space="preserve"> que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encouragé</w:t>
      </w:r>
      <w:proofErr w:type="spellEnd"/>
      <w:r>
        <w:t xml:space="preserve"> </w:t>
      </w:r>
      <w:proofErr w:type="spellStart"/>
      <w:r>
        <w:t>chacun</w:t>
      </w:r>
      <w:proofErr w:type="spellEnd"/>
      <w:r>
        <w:t xml:space="preserve"> à </w:t>
      </w:r>
      <w:proofErr w:type="spellStart"/>
      <w:r>
        <w:t>partager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proofErr w:type="gramStart"/>
      <w:r>
        <w:t>idées</w:t>
      </w:r>
      <w:proofErr w:type="spellEnd"/>
      <w:r>
        <w:t xml:space="preserve"> ?</w:t>
      </w:r>
      <w:proofErr w:type="gramEnd"/>
    </w:p>
    <w:p w:rsidR="000D4937" w:rsidRDefault="000D4937" w:rsidP="007F592A">
      <w:pPr>
        <w:numPr>
          <w:ilvl w:val="0"/>
          <w:numId w:val="29"/>
        </w:numPr>
        <w:shd w:val="clear" w:color="000000" w:fill="auto"/>
        <w:ind w:left="780" w:right="780"/>
      </w:pPr>
      <w:r>
        <w:t>Est-</w:t>
      </w:r>
      <w:proofErr w:type="spellStart"/>
      <w:r>
        <w:t>ce</w:t>
      </w:r>
      <w:proofErr w:type="spellEnd"/>
      <w:r>
        <w:t xml:space="preserve">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écouté</w:t>
      </w:r>
      <w:proofErr w:type="spellEnd"/>
      <w:r>
        <w:t xml:space="preserve"> </w:t>
      </w:r>
      <w:proofErr w:type="spellStart"/>
      <w:r>
        <w:t>attentivement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chacun</w:t>
      </w:r>
      <w:proofErr w:type="spellEnd"/>
      <w:r>
        <w:t xml:space="preserve"> </w:t>
      </w:r>
      <w:proofErr w:type="spellStart"/>
      <w:r>
        <w:t>avait</w:t>
      </w:r>
      <w:proofErr w:type="spellEnd"/>
      <w:r>
        <w:t xml:space="preserve"> à </w:t>
      </w:r>
      <w:proofErr w:type="gramStart"/>
      <w:r>
        <w:t>dire ?</w:t>
      </w:r>
      <w:proofErr w:type="gramEnd"/>
    </w:p>
    <w:p w:rsidR="000D4937" w:rsidRDefault="000D4937" w:rsidP="007F592A">
      <w:pPr>
        <w:pStyle w:val="Heading2"/>
        <w:shd w:val="clear" w:color="000000" w:fill="auto"/>
      </w:pPr>
      <w:bookmarkStart w:id="27" w:name="Session5_Section9"/>
      <w:bookmarkEnd w:id="27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6 :</w:t>
      </w:r>
      <w:proofErr w:type="gramEnd"/>
      <w:r>
        <w:t xml:space="preserve">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– action locale 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L’apprentissage</w:t>
      </w:r>
      <w:proofErr w:type="spellEnd"/>
      <w:r>
        <w:rPr>
          <w:rStyle w:val="Strong"/>
        </w:rPr>
        <w:t xml:space="preserve"> par </w:t>
      </w:r>
      <w:proofErr w:type="spellStart"/>
      <w:r>
        <w:rPr>
          <w:rStyle w:val="Strong"/>
        </w:rPr>
        <w:t>l’action</w:t>
      </w:r>
      <w:proofErr w:type="spellEnd"/>
      <w:r>
        <w:rPr>
          <w:rStyle w:val="Strong"/>
        </w:rPr>
        <w:t xml:space="preserve">: </w:t>
      </w:r>
      <w:proofErr w:type="spellStart"/>
      <w:r>
        <w:rPr>
          <w:rStyle w:val="Strong"/>
        </w:rPr>
        <w:t>une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approche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étape</w:t>
      </w:r>
      <w:proofErr w:type="spellEnd"/>
      <w:r>
        <w:rPr>
          <w:rStyle w:val="Strong"/>
        </w:rPr>
        <w:t xml:space="preserve"> par </w:t>
      </w:r>
      <w:proofErr w:type="spellStart"/>
      <w:r>
        <w:rPr>
          <w:rStyle w:val="Strong"/>
        </w:rPr>
        <w:t>étape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1. Rencontre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Emmenez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faire quatre </w:t>
      </w:r>
      <w:proofErr w:type="spellStart"/>
      <w:r>
        <w:t>courtes</w:t>
      </w:r>
      <w:proofErr w:type="spellEnd"/>
      <w:r>
        <w:t xml:space="preserve"> promenades de </w:t>
      </w:r>
      <w:proofErr w:type="spellStart"/>
      <w:r>
        <w:t>reconnaissances</w:t>
      </w:r>
      <w:proofErr w:type="spellEnd"/>
      <w:r>
        <w:t xml:space="preserve"> à </w:t>
      </w:r>
      <w:proofErr w:type="spellStart"/>
      <w:r>
        <w:t>l’extérieur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. </w:t>
      </w:r>
      <w:proofErr w:type="spellStart"/>
      <w:r>
        <w:t>Expliquez-leur</w:t>
      </w:r>
      <w:proofErr w:type="spellEnd"/>
      <w:r>
        <w:t xml:space="preserve"> que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sens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mis à </w:t>
      </w:r>
      <w:proofErr w:type="gramStart"/>
      <w:r>
        <w:t>contribution ?</w:t>
      </w:r>
      <w:proofErr w:type="gramEnd"/>
      <w:r>
        <w:t xml:space="preserve">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ressentent</w:t>
      </w:r>
      <w:proofErr w:type="spellEnd"/>
      <w:r>
        <w:t xml:space="preserve">, </w:t>
      </w:r>
      <w:proofErr w:type="spellStart"/>
      <w:r>
        <w:t>voient</w:t>
      </w:r>
      <w:proofErr w:type="spellEnd"/>
      <w:r>
        <w:t xml:space="preserve">, </w:t>
      </w:r>
      <w:proofErr w:type="spellStart"/>
      <w:r>
        <w:t>sentent</w:t>
      </w:r>
      <w:proofErr w:type="spellEnd"/>
      <w:r>
        <w:t xml:space="preserve"> par le toucher et par </w:t>
      </w:r>
      <w:proofErr w:type="spellStart"/>
      <w:proofErr w:type="gramStart"/>
      <w:r>
        <w:t>l'odorat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</w:t>
      </w:r>
      <w:proofErr w:type="spellEnd"/>
      <w:r>
        <w:t xml:space="preserve"> </w:t>
      </w:r>
      <w:proofErr w:type="spellStart"/>
      <w:r>
        <w:t>considérant</w:t>
      </w:r>
      <w:proofErr w:type="spellEnd"/>
      <w:r>
        <w:t xml:space="preserve"> </w:t>
      </w:r>
      <w:proofErr w:type="spellStart"/>
      <w:r>
        <w:t>l’école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la base, </w:t>
      </w:r>
      <w:proofErr w:type="spellStart"/>
      <w:r>
        <w:t>marchez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direction de </w:t>
      </w:r>
      <w:proofErr w:type="spellStart"/>
      <w:r>
        <w:t>l’est</w:t>
      </w:r>
      <w:proofErr w:type="spellEnd"/>
      <w:r>
        <w:t xml:space="preserve"> pendant environ 500 m </w:t>
      </w:r>
      <w:proofErr w:type="spellStart"/>
      <w:r>
        <w:t>jusqu’à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trouviez</w:t>
      </w:r>
      <w:proofErr w:type="spellEnd"/>
      <w:r>
        <w:t xml:space="preserve"> un </w:t>
      </w:r>
      <w:proofErr w:type="spellStart"/>
      <w:r>
        <w:t>endroit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le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se </w:t>
      </w:r>
      <w:proofErr w:type="spellStart"/>
      <w:r>
        <w:t>tenir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sécurité</w:t>
      </w:r>
      <w:proofErr w:type="spellEnd"/>
      <w:r>
        <w:t xml:space="preserve">. </w:t>
      </w:r>
      <w:proofErr w:type="spellStart"/>
      <w:r>
        <w:t>Demandez</w:t>
      </w:r>
      <w:proofErr w:type="spellEnd"/>
      <w:r>
        <w:t xml:space="preserve"> à tout le monde de </w:t>
      </w:r>
      <w:proofErr w:type="spellStart"/>
      <w:r>
        <w:t>rester</w:t>
      </w:r>
      <w:proofErr w:type="spellEnd"/>
      <w:r>
        <w:t xml:space="preserve"> </w:t>
      </w:r>
      <w:proofErr w:type="spellStart"/>
      <w:r>
        <w:t>debout</w:t>
      </w:r>
      <w:proofErr w:type="spellEnd"/>
      <w:r>
        <w:t xml:space="preserve"> sans </w:t>
      </w:r>
      <w:proofErr w:type="spellStart"/>
      <w:r>
        <w:t>bouger</w:t>
      </w:r>
      <w:proofErr w:type="spellEnd"/>
      <w:r>
        <w:t xml:space="preserve">, face à </w:t>
      </w:r>
      <w:proofErr w:type="spellStart"/>
      <w:r>
        <w:t>l’est</w:t>
      </w:r>
      <w:proofErr w:type="spellEnd"/>
      <w:r>
        <w:t xml:space="preserve"> et les </w:t>
      </w:r>
      <w:proofErr w:type="spellStart"/>
      <w:r>
        <w:t>yeux</w:t>
      </w:r>
      <w:proofErr w:type="spellEnd"/>
      <w:r>
        <w:t xml:space="preserve"> </w:t>
      </w:r>
      <w:proofErr w:type="spellStart"/>
      <w:r>
        <w:t>fermés</w:t>
      </w:r>
      <w:proofErr w:type="spellEnd"/>
      <w:r>
        <w:t xml:space="preserve">, et d’être à </w:t>
      </w:r>
      <w:proofErr w:type="spellStart"/>
      <w:r>
        <w:t>l’écoute</w:t>
      </w:r>
      <w:proofErr w:type="spellEnd"/>
      <w:r>
        <w:t xml:space="preserve"> attentive de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ressentent</w:t>
      </w:r>
      <w:proofErr w:type="spellEnd"/>
      <w:r>
        <w:t xml:space="preserve">, </w:t>
      </w:r>
      <w:proofErr w:type="spellStart"/>
      <w:r>
        <w:t>entendent</w:t>
      </w:r>
      <w:proofErr w:type="spellEnd"/>
      <w:r>
        <w:t xml:space="preserve"> et </w:t>
      </w:r>
      <w:proofErr w:type="spellStart"/>
      <w:r>
        <w:t>sentent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Ensuite</w:t>
      </w:r>
      <w:proofErr w:type="spellEnd"/>
      <w:r>
        <w:t xml:space="preserve">, avec les </w:t>
      </w:r>
      <w:proofErr w:type="spellStart"/>
      <w:r>
        <w:t>yeux</w:t>
      </w:r>
      <w:proofErr w:type="spellEnd"/>
      <w:r>
        <w:t xml:space="preserve"> </w:t>
      </w:r>
      <w:proofErr w:type="spellStart"/>
      <w:r>
        <w:t>ouverts</w:t>
      </w:r>
      <w:proofErr w:type="spellEnd"/>
      <w:r>
        <w:t xml:space="preserve">, </w:t>
      </w:r>
      <w:proofErr w:type="spellStart"/>
      <w:r>
        <w:t>demandez-leur</w:t>
      </w:r>
      <w:proofErr w:type="spellEnd"/>
      <w:r>
        <w:t xml:space="preserve"> </w:t>
      </w:r>
      <w:proofErr w:type="spellStart"/>
      <w:r>
        <w:t>d’observer</w:t>
      </w:r>
      <w:proofErr w:type="spellEnd"/>
      <w:r>
        <w:t xml:space="preserve"> </w:t>
      </w:r>
      <w:proofErr w:type="spellStart"/>
      <w:r>
        <w:t>attentivement</w:t>
      </w:r>
      <w:proofErr w:type="spellEnd"/>
      <w:r>
        <w:t xml:space="preserve"> tout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l’environnement</w:t>
      </w:r>
      <w:proofErr w:type="spellEnd"/>
      <w:r>
        <w:t xml:space="preserve"> à </w:t>
      </w:r>
      <w:proofErr w:type="spellStart"/>
      <w:r>
        <w:t>l’est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. </w:t>
      </w:r>
      <w:proofErr w:type="spellStart"/>
      <w:r>
        <w:t>Qu’est-ce</w:t>
      </w:r>
      <w:proofErr w:type="spellEnd"/>
      <w:r>
        <w:t xml:space="preserve"> que la nature a à </w:t>
      </w:r>
      <w:proofErr w:type="spellStart"/>
      <w:proofErr w:type="gramStart"/>
      <w:r>
        <w:t>offrir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Qu’est-ce</w:t>
      </w:r>
      <w:proofErr w:type="spellEnd"/>
      <w:r>
        <w:t xml:space="preserve"> que </w:t>
      </w:r>
      <w:proofErr w:type="spellStart"/>
      <w:r>
        <w:t>l’environnement</w:t>
      </w:r>
      <w:proofErr w:type="spellEnd"/>
      <w:r>
        <w:t xml:space="preserve"> </w:t>
      </w:r>
      <w:proofErr w:type="spellStart"/>
      <w:r>
        <w:t>construit</w:t>
      </w:r>
      <w:proofErr w:type="spellEnd"/>
      <w:r>
        <w:t xml:space="preserve"> (zone couverte de </w:t>
      </w:r>
      <w:proofErr w:type="spellStart"/>
      <w:r>
        <w:t>maisons</w:t>
      </w:r>
      <w:proofErr w:type="spellEnd"/>
      <w:r>
        <w:t xml:space="preserve"> et tout </w:t>
      </w:r>
      <w:proofErr w:type="spellStart"/>
      <w:r>
        <w:t>autre</w:t>
      </w:r>
      <w:proofErr w:type="spellEnd"/>
      <w:r>
        <w:t xml:space="preserve"> type de </w:t>
      </w:r>
      <w:proofErr w:type="spellStart"/>
      <w:r>
        <w:t>bâtiments</w:t>
      </w:r>
      <w:proofErr w:type="spellEnd"/>
      <w:r>
        <w:t xml:space="preserve">) </w:t>
      </w:r>
      <w:proofErr w:type="spellStart"/>
      <w:proofErr w:type="gramStart"/>
      <w:r>
        <w:t>fournit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demandez-leur</w:t>
      </w:r>
      <w:proofErr w:type="spellEnd"/>
      <w:r>
        <w:t xml:space="preserve"> de </w:t>
      </w:r>
      <w:proofErr w:type="spellStart"/>
      <w:r>
        <w:t>réfléchir</w:t>
      </w:r>
      <w:proofErr w:type="spellEnd"/>
      <w:r>
        <w:t xml:space="preserve"> aux </w:t>
      </w:r>
      <w:proofErr w:type="spellStart"/>
      <w:r>
        <w:t>ressources</w:t>
      </w:r>
      <w:proofErr w:type="spellEnd"/>
      <w:r>
        <w:t xml:space="preserve"> au </w:t>
      </w:r>
      <w:proofErr w:type="spellStart"/>
      <w:r>
        <w:t>delà</w:t>
      </w:r>
      <w:proofErr w:type="spellEnd"/>
      <w:r>
        <w:t xml:space="preserve"> de </w:t>
      </w:r>
      <w:proofErr w:type="spellStart"/>
      <w:r>
        <w:t>cet</w:t>
      </w:r>
      <w:proofErr w:type="spellEnd"/>
      <w:r>
        <w:t xml:space="preserve"> </w:t>
      </w:r>
      <w:proofErr w:type="spellStart"/>
      <w:r>
        <w:t>endroit</w:t>
      </w:r>
      <w:proofErr w:type="spellEnd"/>
      <w:r>
        <w:t xml:space="preserve">, les </w:t>
      </w:r>
      <w:proofErr w:type="spellStart"/>
      <w:r>
        <w:t>ressources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hors de </w:t>
      </w:r>
      <w:proofErr w:type="spellStart"/>
      <w:r>
        <w:t>vue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dans </w:t>
      </w:r>
      <w:proofErr w:type="spellStart"/>
      <w:r>
        <w:t>cette</w:t>
      </w:r>
      <w:proofErr w:type="spellEnd"/>
      <w:r>
        <w:t xml:space="preserve"> direction.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Dites-leur</w:t>
      </w:r>
      <w:proofErr w:type="spellEnd"/>
      <w:r>
        <w:t xml:space="preserve">, que pendant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reviennent</w:t>
      </w:r>
      <w:proofErr w:type="spellEnd"/>
      <w:r>
        <w:t xml:space="preserve"> </w:t>
      </w:r>
      <w:proofErr w:type="spellStart"/>
      <w:r>
        <w:t>lentement</w:t>
      </w:r>
      <w:proofErr w:type="spellEnd"/>
      <w:r>
        <w:t xml:space="preserve"> </w:t>
      </w:r>
      <w:proofErr w:type="spellStart"/>
      <w:r>
        <w:t>vers</w:t>
      </w:r>
      <w:proofErr w:type="spellEnd"/>
      <w:r>
        <w:t xml:space="preserve"> </w:t>
      </w:r>
      <w:proofErr w:type="spellStart"/>
      <w:r>
        <w:t>l’école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voulez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pensent</w:t>
      </w:r>
      <w:proofErr w:type="spellEnd"/>
      <w:r>
        <w:t xml:space="preserve"> à tout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remarqué</w:t>
      </w:r>
      <w:proofErr w:type="spellEnd"/>
      <w:r>
        <w:t xml:space="preserve">. De retour dans la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donnez-leur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minutes pour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notent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réflexions</w:t>
      </w:r>
      <w:proofErr w:type="spellEnd"/>
      <w:r>
        <w:t xml:space="preserve"> sur un cahier </w:t>
      </w:r>
      <w:proofErr w:type="spellStart"/>
      <w:r>
        <w:t>ou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affiche.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Répétez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opération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prenant</w:t>
      </w:r>
      <w:proofErr w:type="spellEnd"/>
      <w:r>
        <w:t xml:space="preserve"> la direction du </w:t>
      </w:r>
      <w:proofErr w:type="spellStart"/>
      <w:r>
        <w:t>nord</w:t>
      </w:r>
      <w:proofErr w:type="spellEnd"/>
      <w:r>
        <w:t xml:space="preserve">, du </w:t>
      </w:r>
      <w:proofErr w:type="spellStart"/>
      <w:r>
        <w:t>sud</w:t>
      </w:r>
      <w:proofErr w:type="spellEnd"/>
      <w:r>
        <w:t xml:space="preserve"> et de </w:t>
      </w:r>
      <w:proofErr w:type="spellStart"/>
      <w:r>
        <w:t>l’ouest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2. </w:t>
      </w:r>
      <w:proofErr w:type="spellStart"/>
      <w:r>
        <w:rPr>
          <w:rStyle w:val="Strong"/>
        </w:rPr>
        <w:t>L’avant-projet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</w:t>
      </w:r>
      <w:proofErr w:type="spellStart"/>
      <w:r>
        <w:t>décider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discuter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de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allez</w:t>
      </w:r>
      <w:proofErr w:type="spellEnd"/>
      <w:r>
        <w:t xml:space="preserve"> </w:t>
      </w:r>
      <w:proofErr w:type="spellStart"/>
      <w:r>
        <w:t>reproduire</w:t>
      </w:r>
      <w:proofErr w:type="spellEnd"/>
      <w:r>
        <w:t xml:space="preserve"> les </w:t>
      </w:r>
      <w:proofErr w:type="spellStart"/>
      <w:r>
        <w:t>résultats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«rencontre» </w:t>
      </w:r>
      <w:proofErr w:type="spellStart"/>
      <w:r>
        <w:t>sensorielle</w:t>
      </w:r>
      <w:proofErr w:type="spellEnd"/>
      <w:r>
        <w:t xml:space="preserve"> avec </w:t>
      </w:r>
      <w:proofErr w:type="spellStart"/>
      <w:r>
        <w:t>l’environnement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débarrasser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bureau, placer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boîte</w:t>
      </w:r>
      <w:proofErr w:type="spellEnd"/>
      <w:r>
        <w:t xml:space="preserve"> </w:t>
      </w:r>
      <w:proofErr w:type="spellStart"/>
      <w:r>
        <w:t>d’allumettes</w:t>
      </w:r>
      <w:proofErr w:type="spellEnd"/>
      <w:r>
        <w:t xml:space="preserve"> au centre pour </w:t>
      </w:r>
      <w:proofErr w:type="spellStart"/>
      <w:r>
        <w:t>représenter</w:t>
      </w:r>
      <w:proofErr w:type="spellEnd"/>
      <w:r>
        <w:t xml:space="preserve"> </w:t>
      </w:r>
      <w:proofErr w:type="spellStart"/>
      <w:r>
        <w:t>l’école</w:t>
      </w:r>
      <w:proofErr w:type="spellEnd"/>
      <w:r>
        <w:t xml:space="preserve">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écrire</w:t>
      </w:r>
      <w:proofErr w:type="spellEnd"/>
      <w:r>
        <w:t xml:space="preserve"> les </w:t>
      </w:r>
      <w:proofErr w:type="spellStart"/>
      <w:r>
        <w:t>noms</w:t>
      </w:r>
      <w:proofErr w:type="spellEnd"/>
      <w:r>
        <w:t xml:space="preserve"> des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ressources</w:t>
      </w:r>
      <w:proofErr w:type="spellEnd"/>
      <w:r>
        <w:t xml:space="preserve"> sur de petites </w:t>
      </w:r>
      <w:proofErr w:type="spellStart"/>
      <w:r>
        <w:t>cartes</w:t>
      </w:r>
      <w:proofErr w:type="spellEnd"/>
      <w:r>
        <w:t xml:space="preserve">. Les </w:t>
      </w:r>
      <w:proofErr w:type="spellStart"/>
      <w:r>
        <w:t>cartes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placées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position qui </w:t>
      </w:r>
      <w:proofErr w:type="spellStart"/>
      <w:r>
        <w:t>représente</w:t>
      </w:r>
      <w:proofErr w:type="spellEnd"/>
      <w:r>
        <w:t xml:space="preserve"> la direction et la distance de </w:t>
      </w:r>
      <w:proofErr w:type="spellStart"/>
      <w:r>
        <w:t>chaque</w:t>
      </w:r>
      <w:proofErr w:type="spellEnd"/>
      <w:r>
        <w:t xml:space="preserve"> lieu </w:t>
      </w:r>
      <w:proofErr w:type="spellStart"/>
      <w:r>
        <w:t>ou</w:t>
      </w:r>
      <w:proofErr w:type="spellEnd"/>
      <w:r>
        <w:t xml:space="preserve"> infrastructure </w:t>
      </w:r>
      <w:proofErr w:type="spellStart"/>
      <w:r>
        <w:t>rencontrés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utiliser un code couleur, </w:t>
      </w:r>
      <w:proofErr w:type="spellStart"/>
      <w:r>
        <w:t>une</w:t>
      </w:r>
      <w:proofErr w:type="spellEnd"/>
      <w:r>
        <w:t xml:space="preserve"> couleur pour les choses de la nature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pour les constructions. &lt;</w:t>
      </w:r>
      <w:proofErr w:type="spellStart"/>
      <w:r>
        <w:t>Peut-être</w:t>
      </w:r>
      <w:proofErr w:type="spellEnd"/>
      <w:r>
        <w:t xml:space="preserve">, </w:t>
      </w:r>
      <w:proofErr w:type="spellStart"/>
      <w:r>
        <w:t>s’il</w:t>
      </w:r>
      <w:proofErr w:type="spellEnd"/>
      <w:r>
        <w:t xml:space="preserve"> y a </w:t>
      </w:r>
      <w:proofErr w:type="spellStart"/>
      <w:r>
        <w:t>une</w:t>
      </w:r>
      <w:proofErr w:type="spellEnd"/>
      <w:r>
        <w:t xml:space="preserve"> route, </w:t>
      </w:r>
      <w:proofErr w:type="spellStart"/>
      <w:r>
        <w:t>une</w:t>
      </w:r>
      <w:proofErr w:type="spellEnd"/>
      <w:r>
        <w:t xml:space="preserve"> rivière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ruisseau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utiliser du </w:t>
      </w:r>
      <w:proofErr w:type="spellStart"/>
      <w:r>
        <w:t>ruban</w:t>
      </w:r>
      <w:proofErr w:type="spellEnd"/>
      <w:r>
        <w:t xml:space="preserve">, du </w:t>
      </w:r>
      <w:proofErr w:type="spellStart"/>
      <w:r>
        <w:t>tissu</w:t>
      </w:r>
      <w:proofErr w:type="spellEnd"/>
      <w:r>
        <w:t xml:space="preserve">, de la </w:t>
      </w:r>
      <w:proofErr w:type="spellStart"/>
      <w:r>
        <w:t>corde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la laine </w:t>
      </w:r>
      <w:proofErr w:type="gramStart"/>
      <w:r>
        <w:t>pour</w:t>
      </w:r>
      <w:proofErr w:type="gram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représenter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et </w:t>
      </w:r>
      <w:proofErr w:type="spellStart"/>
      <w:r>
        <w:t>sa</w:t>
      </w:r>
      <w:proofErr w:type="spellEnd"/>
      <w:r>
        <w:t xml:space="preserve"> direction.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faire un </w:t>
      </w:r>
      <w:proofErr w:type="spellStart"/>
      <w:r>
        <w:t>schéma</w:t>
      </w:r>
      <w:proofErr w:type="spellEnd"/>
      <w:r>
        <w:t xml:space="preserve"> au tableau, </w:t>
      </w:r>
      <w:proofErr w:type="spellStart"/>
      <w:r>
        <w:t>ou</w:t>
      </w:r>
      <w:proofErr w:type="spellEnd"/>
      <w:r>
        <w:t xml:space="preserve"> le </w:t>
      </w:r>
      <w:proofErr w:type="spellStart"/>
      <w:r>
        <w:t>recopier</w:t>
      </w:r>
      <w:proofErr w:type="spellEnd"/>
      <w:r>
        <w:t xml:space="preserve"> sur des </w:t>
      </w:r>
      <w:proofErr w:type="spellStart"/>
      <w:r>
        <w:t>feuilles</w:t>
      </w:r>
      <w:proofErr w:type="spellEnd"/>
      <w:r>
        <w:t xml:space="preserve"> de papier </w:t>
      </w:r>
      <w:proofErr w:type="gramStart"/>
      <w:r>
        <w:t>pour</w:t>
      </w:r>
      <w:proofErr w:type="gramEnd"/>
      <w:r>
        <w:t xml:space="preserve"> </w:t>
      </w:r>
      <w:proofErr w:type="spellStart"/>
      <w:r>
        <w:t>garder</w:t>
      </w:r>
      <w:proofErr w:type="spellEnd"/>
      <w:r>
        <w:t xml:space="preserve"> la trace de </w:t>
      </w:r>
      <w:proofErr w:type="spellStart"/>
      <w:r>
        <w:t>ce</w:t>
      </w:r>
      <w:proofErr w:type="spellEnd"/>
      <w:r>
        <w:t xml:space="preserve"> travail.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aller</w:t>
      </w:r>
      <w:proofErr w:type="spellEnd"/>
      <w:r>
        <w:t xml:space="preserve"> dehors et </w:t>
      </w:r>
      <w:proofErr w:type="spellStart"/>
      <w:r>
        <w:t>marquer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trouvé sur un grand </w:t>
      </w:r>
      <w:proofErr w:type="spellStart"/>
      <w:r>
        <w:t>carré</w:t>
      </w:r>
      <w:proofErr w:type="spellEnd"/>
      <w:r>
        <w:t xml:space="preserve"> de sable. A </w:t>
      </w:r>
      <w:proofErr w:type="spellStart"/>
      <w:r>
        <w:t>l’aide</w:t>
      </w:r>
      <w:proofErr w:type="spellEnd"/>
      <w:r>
        <w:t xml:space="preserve"> de </w:t>
      </w:r>
      <w:proofErr w:type="spellStart"/>
      <w:r>
        <w:t>cailloux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maintenir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place les petits morceaux de papier sur </w:t>
      </w:r>
      <w:proofErr w:type="spellStart"/>
      <w:r>
        <w:t>lesquels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écrit</w:t>
      </w:r>
      <w:proofErr w:type="spellEnd"/>
      <w:r>
        <w:t xml:space="preserve"> les </w:t>
      </w:r>
      <w:proofErr w:type="spellStart"/>
      <w:r>
        <w:t>noms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vu. Il y a de </w:t>
      </w:r>
      <w:proofErr w:type="spellStart"/>
      <w:r>
        <w:t>nombreuses</w:t>
      </w:r>
      <w:proofErr w:type="spellEnd"/>
      <w:r>
        <w:t xml:space="preserve"> </w:t>
      </w:r>
      <w:proofErr w:type="spellStart"/>
      <w:r>
        <w:t>possibilités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lastRenderedPageBreak/>
        <w:t xml:space="preserve">Le </w:t>
      </w:r>
      <w:proofErr w:type="spellStart"/>
      <w:r>
        <w:t>résultat</w:t>
      </w:r>
      <w:proofErr w:type="spellEnd"/>
      <w:r>
        <w:t xml:space="preserve"> final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d’avoir</w:t>
      </w:r>
      <w:proofErr w:type="spellEnd"/>
      <w:r>
        <w:t xml:space="preserve"> </w:t>
      </w:r>
      <w:proofErr w:type="spellStart"/>
      <w:r>
        <w:t>réussi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élaborer</w:t>
      </w:r>
      <w:proofErr w:type="spellEnd"/>
      <w:r>
        <w:t xml:space="preserve"> un plan/</w:t>
      </w:r>
      <w:proofErr w:type="spellStart"/>
      <w:r>
        <w:t>une</w:t>
      </w:r>
      <w:proofErr w:type="spellEnd"/>
      <w:r>
        <w:t xml:space="preserve"> </w:t>
      </w:r>
      <w:proofErr w:type="spellStart"/>
      <w:r>
        <w:t>représentation</w:t>
      </w:r>
      <w:proofErr w:type="spellEnd"/>
      <w:r>
        <w:t>/</w:t>
      </w:r>
      <w:proofErr w:type="spellStart"/>
      <w:r>
        <w:t>une</w:t>
      </w:r>
      <w:proofErr w:type="spellEnd"/>
      <w:r>
        <w:t xml:space="preserve"> carte de </w:t>
      </w:r>
      <w:proofErr w:type="spellStart"/>
      <w:r>
        <w:t>l’environnement</w:t>
      </w:r>
      <w:proofErr w:type="spellEnd"/>
      <w:r>
        <w:t xml:space="preserve"> qui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plaise</w:t>
      </w:r>
      <w:proofErr w:type="spellEnd"/>
      <w:r>
        <w:t xml:space="preserve">. </w:t>
      </w:r>
    </w:p>
    <w:p w:rsidR="000D4937" w:rsidRDefault="00495989" w:rsidP="007F592A">
      <w:pPr>
        <w:shd w:val="clear" w:color="000000" w:fill="auto"/>
      </w:pPr>
      <w:bookmarkStart w:id="28" w:name="Session5_Figure6"/>
      <w:bookmarkEnd w:id="28"/>
      <w:r>
        <w:rPr>
          <w:noProof/>
        </w:rPr>
        <w:drawing>
          <wp:inline distT="0" distB="0" distL="0" distR="0">
            <wp:extent cx="6292064" cy="4434840"/>
            <wp:effectExtent l="0" t="0" r="0" b="381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533" cy="444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êtes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</w:t>
      </w:r>
      <w:proofErr w:type="spellStart"/>
      <w:r>
        <w:t>prêts</w:t>
      </w:r>
      <w:proofErr w:type="spellEnd"/>
      <w:r>
        <w:t xml:space="preserve"> à passer à </w:t>
      </w:r>
      <w:proofErr w:type="spellStart"/>
      <w:r>
        <w:t>l’étape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 xml:space="preserve">. Il </w:t>
      </w:r>
      <w:proofErr w:type="spellStart"/>
      <w:r>
        <w:t>s’agit</w:t>
      </w:r>
      <w:proofErr w:type="spellEnd"/>
      <w:r>
        <w:t xml:space="preserve"> de lister et de </w:t>
      </w:r>
      <w:proofErr w:type="spellStart"/>
      <w:r>
        <w:t>discuter</w:t>
      </w:r>
      <w:proofErr w:type="spellEnd"/>
      <w:r>
        <w:t xml:space="preserve"> de tout </w:t>
      </w:r>
      <w:proofErr w:type="spellStart"/>
      <w:r>
        <w:t>problème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danger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relevé</w:t>
      </w:r>
      <w:proofErr w:type="spellEnd"/>
      <w:r>
        <w:t xml:space="preserve">, que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pour les gens </w:t>
      </w:r>
      <w:proofErr w:type="spellStart"/>
      <w:r>
        <w:t>ou</w:t>
      </w:r>
      <w:proofErr w:type="spellEnd"/>
      <w:r>
        <w:t xml:space="preserve"> pour </w:t>
      </w:r>
      <w:proofErr w:type="spellStart"/>
      <w:r>
        <w:t>l’environnement</w:t>
      </w:r>
      <w:proofErr w:type="spellEnd"/>
      <w:r>
        <w:t xml:space="preserve"> </w:t>
      </w:r>
      <w:proofErr w:type="spellStart"/>
      <w:r>
        <w:t>lui-même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3. </w:t>
      </w:r>
      <w:proofErr w:type="spellStart"/>
      <w:r>
        <w:rPr>
          <w:rStyle w:val="Strong"/>
        </w:rPr>
        <w:t>Représentation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ce</w:t>
      </w:r>
      <w:proofErr w:type="spellEnd"/>
      <w:r>
        <w:rPr>
          <w:rStyle w:val="Strong"/>
        </w:rPr>
        <w:t xml:space="preserve"> qui a </w:t>
      </w:r>
      <w:proofErr w:type="spellStart"/>
      <w:r>
        <w:rPr>
          <w:rStyle w:val="Strong"/>
        </w:rPr>
        <w:t>été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étudié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Si le travail </w:t>
      </w:r>
      <w:proofErr w:type="spellStart"/>
      <w:r>
        <w:t>s’est</w:t>
      </w:r>
      <w:proofErr w:type="spellEnd"/>
      <w:r>
        <w:t xml:space="preserve"> bien </w:t>
      </w:r>
      <w:proofErr w:type="spellStart"/>
      <w:r>
        <w:t>déroulé</w:t>
      </w:r>
      <w:proofErr w:type="spellEnd"/>
      <w:r>
        <w:t xml:space="preserve">,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auront</w:t>
      </w:r>
      <w:proofErr w:type="spellEnd"/>
      <w:r>
        <w:t xml:space="preserve"> </w:t>
      </w:r>
      <w:proofErr w:type="spellStart"/>
      <w:r>
        <w:t>sûrement</w:t>
      </w:r>
      <w:proofErr w:type="spellEnd"/>
      <w:r>
        <w:t xml:space="preserve"> </w:t>
      </w:r>
      <w:proofErr w:type="spellStart"/>
      <w:r>
        <w:t>envie</w:t>
      </w:r>
      <w:proofErr w:type="spellEnd"/>
      <w:r>
        <w:t xml:space="preserve"> de </w:t>
      </w:r>
      <w:proofErr w:type="spellStart"/>
      <w:r>
        <w:t>mettre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œuvre</w:t>
      </w:r>
      <w:proofErr w:type="spellEnd"/>
      <w:r>
        <w:t xml:space="preserve"> un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spécial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la </w:t>
      </w:r>
      <w:proofErr w:type="spellStart"/>
      <w:r>
        <w:t>réalisation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fresque</w:t>
      </w:r>
      <w:proofErr w:type="spellEnd"/>
      <w:r>
        <w:t xml:space="preserve"> </w:t>
      </w:r>
      <w:proofErr w:type="spellStart"/>
      <w:r>
        <w:t>murale</w:t>
      </w:r>
      <w:proofErr w:type="spellEnd"/>
      <w:r>
        <w:t xml:space="preserve"> </w:t>
      </w:r>
      <w:proofErr w:type="spellStart"/>
      <w:r>
        <w:t>permanente</w:t>
      </w:r>
      <w:proofErr w:type="spellEnd"/>
      <w:r>
        <w:t xml:space="preserve"> sur </w:t>
      </w:r>
      <w:proofErr w:type="spellStart"/>
      <w:r>
        <w:t>l’un</w:t>
      </w:r>
      <w:proofErr w:type="spellEnd"/>
      <w:r>
        <w:t xml:space="preserve"> des </w:t>
      </w:r>
      <w:proofErr w:type="spellStart"/>
      <w:r>
        <w:t>murs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 </w:t>
      </w:r>
      <w:proofErr w:type="spellStart"/>
      <w:r>
        <w:t>représentant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trouve</w:t>
      </w:r>
      <w:proofErr w:type="spellEnd"/>
      <w:r>
        <w:t xml:space="preserve"> dans </w:t>
      </w:r>
      <w:proofErr w:type="spellStart"/>
      <w:r>
        <w:t>l’environnement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4. </w:t>
      </w:r>
      <w:proofErr w:type="spellStart"/>
      <w:r>
        <w:rPr>
          <w:rStyle w:val="Strong"/>
        </w:rPr>
        <w:t>Décider</w:t>
      </w:r>
      <w:proofErr w:type="spellEnd"/>
      <w:r>
        <w:rPr>
          <w:rStyle w:val="Strong"/>
        </w:rPr>
        <w:t xml:space="preserve"> d’un plan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commencé</w:t>
      </w:r>
      <w:proofErr w:type="spellEnd"/>
      <w:r>
        <w:t xml:space="preserve"> le </w:t>
      </w:r>
      <w:proofErr w:type="spellStart"/>
      <w:r>
        <w:t>processus</w:t>
      </w:r>
      <w:proofErr w:type="spellEnd"/>
      <w:r>
        <w:t xml:space="preserve"> de prise de conscience de </w:t>
      </w:r>
      <w:proofErr w:type="spellStart"/>
      <w:r>
        <w:t>l’environnement</w:t>
      </w:r>
      <w:proofErr w:type="spellEnd"/>
      <w:r>
        <w:t xml:space="preserve"> et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déjà </w:t>
      </w:r>
      <w:proofErr w:type="spellStart"/>
      <w:r>
        <w:t>effectué</w:t>
      </w:r>
      <w:proofErr w:type="spellEnd"/>
      <w:r>
        <w:t xml:space="preserve"> </w:t>
      </w:r>
      <w:proofErr w:type="spellStart"/>
      <w:proofErr w:type="gramStart"/>
      <w:r>
        <w:t>un certain</w:t>
      </w:r>
      <w:proofErr w:type="spellEnd"/>
      <w:proofErr w:type="gramEnd"/>
      <w:r>
        <w:t xml:space="preserve"> </w:t>
      </w:r>
      <w:proofErr w:type="spellStart"/>
      <w:r>
        <w:t>nombre</w:t>
      </w:r>
      <w:proofErr w:type="spellEnd"/>
      <w:r>
        <w:t xml:space="preserve"> de </w:t>
      </w:r>
      <w:proofErr w:type="spellStart"/>
      <w:r>
        <w:t>recherches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les a conduits à prendre conscience des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existants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potentiels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Passez</w:t>
      </w:r>
      <w:proofErr w:type="spellEnd"/>
      <w:r>
        <w:t xml:space="preserve"> du temps avec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à </w:t>
      </w:r>
      <w:proofErr w:type="spellStart"/>
      <w:r>
        <w:t>discuter</w:t>
      </w:r>
      <w:proofErr w:type="spellEnd"/>
      <w:r>
        <w:t xml:space="preserve"> des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existants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potentiels</w:t>
      </w:r>
      <w:proofErr w:type="spellEnd"/>
      <w:r>
        <w:t xml:space="preserve"> et des actions </w:t>
      </w:r>
      <w:proofErr w:type="spellStart"/>
      <w:r>
        <w:t>possibles</w:t>
      </w:r>
      <w:proofErr w:type="spellEnd"/>
      <w:r>
        <w:t xml:space="preserve"> pour y </w:t>
      </w:r>
      <w:proofErr w:type="spellStart"/>
      <w:r>
        <w:t>remédier</w:t>
      </w:r>
      <w:proofErr w:type="spellEnd"/>
      <w:r>
        <w:t xml:space="preserve">. </w:t>
      </w:r>
      <w:proofErr w:type="spellStart"/>
      <w:r>
        <w:t>Discutez</w:t>
      </w:r>
      <w:proofErr w:type="spellEnd"/>
      <w:r>
        <w:t xml:space="preserve"> de </w:t>
      </w:r>
      <w:proofErr w:type="spellStart"/>
      <w:r>
        <w:t>toutes</w:t>
      </w:r>
      <w:proofErr w:type="spellEnd"/>
      <w:r>
        <w:t xml:space="preserve"> les alternatives </w:t>
      </w:r>
      <w:proofErr w:type="spellStart"/>
      <w:r>
        <w:t>possibles</w:t>
      </w:r>
      <w:proofErr w:type="spellEnd"/>
      <w:r>
        <w:t xml:space="preserve">.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expliquez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point de </w:t>
      </w:r>
      <w:proofErr w:type="spellStart"/>
      <w:r>
        <w:t>vue</w:t>
      </w:r>
      <w:proofErr w:type="spellEnd"/>
      <w:r>
        <w:t xml:space="preserve"> et </w:t>
      </w:r>
      <w:proofErr w:type="spellStart"/>
      <w:r>
        <w:t>votre</w:t>
      </w:r>
      <w:proofErr w:type="spellEnd"/>
      <w:r>
        <w:t xml:space="preserve"> sentiment pendant </w:t>
      </w:r>
      <w:proofErr w:type="spellStart"/>
      <w:r>
        <w:t>quelques</w:t>
      </w:r>
      <w:proofErr w:type="spellEnd"/>
      <w:r>
        <w:t xml:space="preserve"> minutes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mettre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sur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fait et les manières </w:t>
      </w:r>
      <w:proofErr w:type="spellStart"/>
      <w:r>
        <w:t>éventuelles</w:t>
      </w:r>
      <w:proofErr w:type="spellEnd"/>
      <w:r>
        <w:t xml:space="preserve"> de le faire. </w:t>
      </w:r>
      <w:proofErr w:type="spellStart"/>
      <w:r>
        <w:t>Décidez</w:t>
      </w:r>
      <w:proofErr w:type="spellEnd"/>
      <w:r>
        <w:t xml:space="preserve"> de la date de la </w:t>
      </w:r>
      <w:proofErr w:type="spellStart"/>
      <w:r>
        <w:t>prochaine</w:t>
      </w:r>
      <w:proofErr w:type="spellEnd"/>
      <w:r>
        <w:t xml:space="preserve"> </w:t>
      </w:r>
      <w:proofErr w:type="spellStart"/>
      <w:r>
        <w:t>leçon</w:t>
      </w:r>
      <w:proofErr w:type="spellEnd"/>
      <w:r>
        <w:t xml:space="preserve"> sur </w:t>
      </w:r>
      <w:proofErr w:type="spellStart"/>
      <w:r>
        <w:t>ce</w:t>
      </w:r>
      <w:proofErr w:type="spellEnd"/>
      <w:r>
        <w:t xml:space="preserve"> </w:t>
      </w:r>
      <w:proofErr w:type="spellStart"/>
      <w:r>
        <w:t>sujet</w:t>
      </w:r>
      <w:proofErr w:type="spellEnd"/>
      <w:r>
        <w:t xml:space="preserve"> et </w:t>
      </w:r>
      <w:proofErr w:type="spellStart"/>
      <w:r>
        <w:t>demandez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d’y</w:t>
      </w:r>
      <w:proofErr w:type="spellEnd"/>
      <w:r>
        <w:t xml:space="preserve"> </w:t>
      </w:r>
      <w:proofErr w:type="spellStart"/>
      <w:r>
        <w:t>réfléchir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dehors de </w:t>
      </w:r>
      <w:proofErr w:type="spellStart"/>
      <w:r>
        <w:t>l’école</w:t>
      </w:r>
      <w:proofErr w:type="spellEnd"/>
      <w:r>
        <w:t xml:space="preserve"> et </w:t>
      </w:r>
      <w:proofErr w:type="spellStart"/>
      <w:r>
        <w:t>même</w:t>
      </w:r>
      <w:proofErr w:type="spellEnd"/>
      <w:r>
        <w:t xml:space="preserve"> de </w:t>
      </w:r>
      <w:proofErr w:type="spellStart"/>
      <w:r>
        <w:t>partager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avec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proches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lastRenderedPageBreak/>
        <w:t xml:space="preserve">5. Conception d’un plan </w:t>
      </w:r>
      <w:proofErr w:type="spellStart"/>
      <w:r>
        <w:rPr>
          <w:rStyle w:val="Strong"/>
        </w:rPr>
        <w:t>d’action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leçon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 xml:space="preserve"> sera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étape</w:t>
      </w:r>
      <w:proofErr w:type="spellEnd"/>
      <w:r>
        <w:t xml:space="preserve"> </w:t>
      </w:r>
      <w:proofErr w:type="spellStart"/>
      <w:r>
        <w:t>concrète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transformées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propositions et </w:t>
      </w:r>
      <w:proofErr w:type="spellStart"/>
      <w:r>
        <w:t>où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de </w:t>
      </w:r>
      <w:proofErr w:type="spellStart"/>
      <w:r>
        <w:t>chacun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commentées</w:t>
      </w:r>
      <w:proofErr w:type="spellEnd"/>
      <w:r>
        <w:t xml:space="preserve"> de </w:t>
      </w:r>
      <w:proofErr w:type="spellStart"/>
      <w:r>
        <w:t>façon</w:t>
      </w:r>
      <w:proofErr w:type="spellEnd"/>
      <w:r>
        <w:t xml:space="preserve"> constructive.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étape</w:t>
      </w:r>
      <w:proofErr w:type="spellEnd"/>
      <w:r>
        <w:t xml:space="preserve"> de </w:t>
      </w:r>
      <w:proofErr w:type="spellStart"/>
      <w:r>
        <w:t>délibération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. </w:t>
      </w:r>
      <w:proofErr w:type="spellStart"/>
      <w:r>
        <w:t>Soyez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attentif</w:t>
      </w:r>
      <w:proofErr w:type="spellEnd"/>
      <w:r>
        <w:t xml:space="preserve"> à la manière </w:t>
      </w:r>
      <w:proofErr w:type="spellStart"/>
      <w:r>
        <w:t>dont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développées</w:t>
      </w:r>
      <w:proofErr w:type="spellEnd"/>
      <w:r>
        <w:t xml:space="preserve"> et </w:t>
      </w:r>
      <w:proofErr w:type="spellStart"/>
      <w:r>
        <w:t>discutées</w:t>
      </w:r>
      <w:proofErr w:type="spellEnd"/>
      <w:r>
        <w:t xml:space="preserve">. </w:t>
      </w:r>
      <w:proofErr w:type="spellStart"/>
      <w:r>
        <w:t>Assurez-vous</w:t>
      </w:r>
      <w:proofErr w:type="spellEnd"/>
      <w:r>
        <w:t xml:space="preserve"> que les </w:t>
      </w:r>
      <w:proofErr w:type="spellStart"/>
      <w:r>
        <w:t>élèves</w:t>
      </w:r>
      <w:proofErr w:type="spellEnd"/>
      <w:r>
        <w:t xml:space="preserve"> qui </w:t>
      </w:r>
      <w:proofErr w:type="spellStart"/>
      <w:r>
        <w:t>s’expriment</w:t>
      </w:r>
      <w:proofErr w:type="spellEnd"/>
      <w:r>
        <w:t xml:space="preserve"> </w:t>
      </w:r>
      <w:proofErr w:type="spellStart"/>
      <w:r>
        <w:t>peu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 </w:t>
      </w:r>
      <w:proofErr w:type="spellStart"/>
      <w:r>
        <w:t>pris</w:t>
      </w:r>
      <w:proofErr w:type="spellEnd"/>
      <w:r>
        <w:t xml:space="preserve"> au </w:t>
      </w:r>
      <w:proofErr w:type="spellStart"/>
      <w:r>
        <w:t>sérieux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 </w:t>
      </w:r>
      <w:proofErr w:type="spellStart"/>
      <w:r>
        <w:t>l’issue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aurez</w:t>
      </w:r>
      <w:proofErr w:type="spellEnd"/>
      <w:r>
        <w:t xml:space="preserve"> </w:t>
      </w:r>
      <w:proofErr w:type="spellStart"/>
      <w:r>
        <w:t>rédigé</w:t>
      </w:r>
      <w:proofErr w:type="spellEnd"/>
      <w:r>
        <w:t xml:space="preserve"> un plan </w:t>
      </w:r>
      <w:proofErr w:type="spellStart"/>
      <w:r>
        <w:t>d’action</w:t>
      </w:r>
      <w:proofErr w:type="spellEnd"/>
      <w:r>
        <w:t xml:space="preserve"> qui aura </w:t>
      </w:r>
      <w:proofErr w:type="spellStart"/>
      <w:r>
        <w:t>recueilli</w:t>
      </w:r>
      <w:proofErr w:type="spellEnd"/>
      <w:r>
        <w:t xml:space="preserve"> </w:t>
      </w:r>
      <w:proofErr w:type="spellStart"/>
      <w:r>
        <w:t>l’assentiment</w:t>
      </w:r>
      <w:proofErr w:type="spellEnd"/>
      <w:r>
        <w:t xml:space="preserve"> de </w:t>
      </w:r>
      <w:proofErr w:type="spellStart"/>
      <w:r>
        <w:t>toute</w:t>
      </w:r>
      <w:proofErr w:type="spellEnd"/>
      <w:r>
        <w:t xml:space="preserve"> la </w:t>
      </w:r>
      <w:proofErr w:type="spellStart"/>
      <w:r>
        <w:t>classe</w:t>
      </w:r>
      <w:proofErr w:type="spellEnd"/>
      <w:r>
        <w:t xml:space="preserve">. </w:t>
      </w:r>
      <w:proofErr w:type="spellStart"/>
      <w:r>
        <w:t>Expliquez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que le plan </w:t>
      </w:r>
      <w:proofErr w:type="spellStart"/>
      <w:r>
        <w:t>va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concrétisé</w:t>
      </w:r>
      <w:proofErr w:type="spellEnd"/>
      <w:r>
        <w:t xml:space="preserve"> par </w:t>
      </w:r>
      <w:proofErr w:type="spellStart"/>
      <w:r>
        <w:t>une</w:t>
      </w:r>
      <w:proofErr w:type="spellEnd"/>
      <w:r>
        <w:t xml:space="preserve"> action.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Juste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la fin de la </w:t>
      </w:r>
      <w:proofErr w:type="spellStart"/>
      <w:r>
        <w:t>leçon</w:t>
      </w:r>
      <w:proofErr w:type="spellEnd"/>
      <w:r>
        <w:t xml:space="preserve">, </w:t>
      </w:r>
      <w:proofErr w:type="spellStart"/>
      <w:r>
        <w:t>passez</w:t>
      </w:r>
      <w:proofErr w:type="spellEnd"/>
      <w:r>
        <w:t xml:space="preserve"> un petit moment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pour </w:t>
      </w:r>
      <w:proofErr w:type="spellStart"/>
      <w:r>
        <w:t>évaluer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conception d’un plan </w:t>
      </w:r>
      <w:proofErr w:type="spellStart"/>
      <w:r>
        <w:t>d’action</w:t>
      </w:r>
      <w:proofErr w:type="spellEnd"/>
      <w:r>
        <w:t xml:space="preserve">. </w:t>
      </w:r>
      <w:proofErr w:type="spellStart"/>
      <w:r>
        <w:t>Qu’est-ce</w:t>
      </w:r>
      <w:proofErr w:type="spellEnd"/>
      <w:r>
        <w:t xml:space="preserve"> qui </w:t>
      </w:r>
      <w:proofErr w:type="spellStart"/>
      <w:r>
        <w:t>s’est</w:t>
      </w:r>
      <w:proofErr w:type="spellEnd"/>
      <w:r>
        <w:t xml:space="preserve"> bien </w:t>
      </w:r>
      <w:proofErr w:type="gramStart"/>
      <w:r>
        <w:t>passé  ?</w:t>
      </w:r>
      <w:proofErr w:type="gramEnd"/>
      <w:r>
        <w:t xml:space="preserve"> </w:t>
      </w:r>
      <w:proofErr w:type="spellStart"/>
      <w:r>
        <w:t>Qu’est-ce</w:t>
      </w:r>
      <w:proofErr w:type="spellEnd"/>
      <w:r>
        <w:t xml:space="preserve"> qui </w:t>
      </w:r>
      <w:proofErr w:type="spellStart"/>
      <w:r>
        <w:t>aurait</w:t>
      </w:r>
      <w:proofErr w:type="spellEnd"/>
      <w:r>
        <w:t xml:space="preserve"> </w:t>
      </w:r>
      <w:proofErr w:type="spellStart"/>
      <w:r>
        <w:t>pu</w:t>
      </w:r>
      <w:proofErr w:type="spellEnd"/>
      <w:r>
        <w:t xml:space="preserve"> </w:t>
      </w:r>
      <w:proofErr w:type="spellStart"/>
      <w:r>
        <w:t>améliorer</w:t>
      </w:r>
      <w:proofErr w:type="spellEnd"/>
      <w:r>
        <w:t xml:space="preserve"> les </w:t>
      </w:r>
      <w:proofErr w:type="gramStart"/>
      <w:r>
        <w:t>choses ?</w:t>
      </w:r>
      <w:proofErr w:type="gramEnd"/>
      <w:r>
        <w:t xml:space="preserve"> </w:t>
      </w:r>
      <w:proofErr w:type="spellStart"/>
      <w:r>
        <w:t>Quels</w:t>
      </w:r>
      <w:proofErr w:type="spellEnd"/>
      <w:r>
        <w:t xml:space="preserve"> aspects du plan </w:t>
      </w:r>
      <w:proofErr w:type="spellStart"/>
      <w:r>
        <w:t>devraient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proofErr w:type="gramStart"/>
      <w:r>
        <w:t>revus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6. Actions </w:t>
      </w:r>
      <w:proofErr w:type="spellStart"/>
      <w:r>
        <w:rPr>
          <w:rStyle w:val="Strong"/>
        </w:rPr>
        <w:t>entreprises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Cette</w:t>
      </w:r>
      <w:proofErr w:type="spellEnd"/>
      <w:r>
        <w:t xml:space="preserve"> </w:t>
      </w:r>
      <w:proofErr w:type="spellStart"/>
      <w:r>
        <w:t>étape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et de la nature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projet</w:t>
      </w:r>
      <w:proofErr w:type="spellEnd"/>
      <w:r>
        <w:t xml:space="preserve">.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rôle</w:t>
      </w:r>
      <w:proofErr w:type="spellEnd"/>
      <w:r>
        <w:t xml:space="preserve"> sera </w:t>
      </w:r>
      <w:proofErr w:type="spellStart"/>
      <w:r>
        <w:t>d’encourager</w:t>
      </w:r>
      <w:proofErr w:type="spellEnd"/>
      <w:r>
        <w:t xml:space="preserve">, de </w:t>
      </w:r>
      <w:proofErr w:type="spellStart"/>
      <w:r>
        <w:t>féliciter</w:t>
      </w:r>
      <w:proofErr w:type="spellEnd"/>
      <w:r>
        <w:t xml:space="preserve"> et de </w:t>
      </w:r>
      <w:proofErr w:type="spellStart"/>
      <w:r>
        <w:t>soutenir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action.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accomplirez</w:t>
      </w:r>
      <w:proofErr w:type="spellEnd"/>
      <w:r>
        <w:t xml:space="preserve">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assurant</w:t>
      </w:r>
      <w:proofErr w:type="spellEnd"/>
      <w:r>
        <w:t xml:space="preserve"> que tout </w:t>
      </w:r>
      <w:proofErr w:type="spellStart"/>
      <w:r>
        <w:t>marche</w:t>
      </w:r>
      <w:proofErr w:type="spellEnd"/>
      <w:r>
        <w:t xml:space="preserve"> bien et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sécurité</w:t>
      </w:r>
      <w:proofErr w:type="spellEnd"/>
      <w:r>
        <w:t xml:space="preserve">, quelle que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l’action</w:t>
      </w:r>
      <w:proofErr w:type="spellEnd"/>
      <w:r>
        <w:t xml:space="preserve"> </w:t>
      </w:r>
      <w:proofErr w:type="spellStart"/>
      <w:r>
        <w:t>entreprise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faisant</w:t>
      </w:r>
      <w:proofErr w:type="spellEnd"/>
      <w:r>
        <w:t xml:space="preserve"> des </w:t>
      </w:r>
      <w:proofErr w:type="spellStart"/>
      <w:r>
        <w:t>commentaires</w:t>
      </w:r>
      <w:proofErr w:type="spellEnd"/>
      <w:r>
        <w:t xml:space="preserve"> </w:t>
      </w:r>
      <w:proofErr w:type="spellStart"/>
      <w:r>
        <w:t>positifs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prodiguant</w:t>
      </w:r>
      <w:proofErr w:type="spellEnd"/>
      <w:r>
        <w:t xml:space="preserve"> des </w:t>
      </w:r>
      <w:proofErr w:type="spellStart"/>
      <w:r>
        <w:t>conseils</w:t>
      </w:r>
      <w:proofErr w:type="spellEnd"/>
      <w:r>
        <w:t xml:space="preserve"> </w:t>
      </w:r>
      <w:proofErr w:type="spellStart"/>
      <w:r>
        <w:t>utiles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N’oubliez</w:t>
      </w:r>
      <w:proofErr w:type="spellEnd"/>
      <w:r>
        <w:t xml:space="preserve"> </w:t>
      </w:r>
      <w:proofErr w:type="gramStart"/>
      <w:r>
        <w:t>pas</w:t>
      </w:r>
      <w:proofErr w:type="gramEnd"/>
      <w:r>
        <w:t xml:space="preserve"> que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étape</w:t>
      </w:r>
      <w:proofErr w:type="spellEnd"/>
      <w:r>
        <w:t xml:space="preserve"> de passage à </w:t>
      </w:r>
      <w:proofErr w:type="spellStart"/>
      <w:r>
        <w:t>l’action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prendre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semaines</w:t>
      </w:r>
      <w:proofErr w:type="spellEnd"/>
      <w:r>
        <w:t xml:space="preserve"> et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mois</w:t>
      </w:r>
      <w:proofErr w:type="spellEnd"/>
      <w:r>
        <w:t xml:space="preserve"> pour </w:t>
      </w:r>
      <w:proofErr w:type="spellStart"/>
      <w:r>
        <w:t>certains</w:t>
      </w:r>
      <w:proofErr w:type="spellEnd"/>
      <w:r>
        <w:t xml:space="preserve"> </w:t>
      </w:r>
      <w:proofErr w:type="spellStart"/>
      <w:r>
        <w:t>projets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</w:t>
      </w:r>
      <w:proofErr w:type="spellStart"/>
      <w:r>
        <w:t>veillez</w:t>
      </w:r>
      <w:proofErr w:type="spellEnd"/>
      <w:r>
        <w:t xml:space="preserve"> à bien </w:t>
      </w:r>
      <w:proofErr w:type="spellStart"/>
      <w:r>
        <w:t>enregistrer</w:t>
      </w:r>
      <w:proofErr w:type="spellEnd"/>
      <w:r>
        <w:t xml:space="preserve"> les </w:t>
      </w:r>
      <w:proofErr w:type="spellStart"/>
      <w:r>
        <w:t>progrès</w:t>
      </w:r>
      <w:proofErr w:type="spellEnd"/>
      <w:r>
        <w:t xml:space="preserve"> (</w:t>
      </w:r>
      <w:proofErr w:type="spellStart"/>
      <w:r>
        <w:t>ce</w:t>
      </w:r>
      <w:proofErr w:type="spellEnd"/>
      <w:r>
        <w:t xml:space="preserve"> qui se </w:t>
      </w:r>
      <w:proofErr w:type="spellStart"/>
      <w:r>
        <w:t>passe</w:t>
      </w:r>
      <w:proofErr w:type="spellEnd"/>
      <w:r>
        <w:t xml:space="preserve">)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pouvoir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reporter aux « travaux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 » à </w:t>
      </w:r>
      <w:proofErr w:type="spellStart"/>
      <w:r>
        <w:t>n’importe</w:t>
      </w:r>
      <w:proofErr w:type="spellEnd"/>
      <w:r>
        <w:t xml:space="preserve"> quelle </w:t>
      </w:r>
      <w:proofErr w:type="spellStart"/>
      <w:r>
        <w:t>étape</w:t>
      </w:r>
      <w:proofErr w:type="spellEnd"/>
      <w:r>
        <w:t xml:space="preserve"> du </w:t>
      </w:r>
      <w:proofErr w:type="spellStart"/>
      <w:r>
        <w:t>projet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7. Evaluation des </w:t>
      </w:r>
      <w:proofErr w:type="spellStart"/>
      <w:r>
        <w:rPr>
          <w:rStyle w:val="Strong"/>
        </w:rPr>
        <w:t>résultats</w:t>
      </w:r>
      <w:proofErr w:type="spellEnd"/>
      <w:r>
        <w:rPr>
          <w:rStyle w:val="Strong"/>
        </w:rPr>
        <w:t xml:space="preserve"> et </w:t>
      </w:r>
      <w:proofErr w:type="spellStart"/>
      <w:r>
        <w:rPr>
          <w:rStyle w:val="Strong"/>
        </w:rPr>
        <w:t>compte-rendu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Ne </w:t>
      </w:r>
      <w:proofErr w:type="spellStart"/>
      <w:r>
        <w:t>considérez</w:t>
      </w:r>
      <w:proofErr w:type="spellEnd"/>
      <w:r>
        <w:t xml:space="preserve"> pas </w:t>
      </w:r>
      <w:proofErr w:type="spellStart"/>
      <w:r>
        <w:t>obligatoirement</w:t>
      </w:r>
      <w:proofErr w:type="spellEnd"/>
      <w:r>
        <w:t xml:space="preserve"> </w:t>
      </w:r>
      <w:proofErr w:type="spellStart"/>
      <w:r>
        <w:t>ceci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finale.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mis </w:t>
      </w:r>
      <w:proofErr w:type="spellStart"/>
      <w:r>
        <w:t>en</w:t>
      </w:r>
      <w:proofErr w:type="spellEnd"/>
      <w:r>
        <w:t xml:space="preserve"> place un </w:t>
      </w:r>
      <w:proofErr w:type="spellStart"/>
      <w:r>
        <w:t>processus</w:t>
      </w:r>
      <w:proofErr w:type="spellEnd"/>
      <w:r>
        <w:t xml:space="preserve"> </w:t>
      </w:r>
      <w:proofErr w:type="spellStart"/>
      <w:r>
        <w:t>d’évaluation</w:t>
      </w:r>
      <w:proofErr w:type="spellEnd"/>
      <w:r>
        <w:t xml:space="preserve"> tout au long du </w:t>
      </w:r>
      <w:proofErr w:type="spellStart"/>
      <w:r>
        <w:t>projet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planifié</w:t>
      </w:r>
      <w:proofErr w:type="spellEnd"/>
      <w:r>
        <w:t xml:space="preserve"> des </w:t>
      </w:r>
      <w:proofErr w:type="spellStart"/>
      <w:r>
        <w:t>heures</w:t>
      </w:r>
      <w:proofErr w:type="spellEnd"/>
      <w:r>
        <w:t xml:space="preserve"> </w:t>
      </w:r>
      <w:proofErr w:type="spellStart"/>
      <w:r>
        <w:t>régulières</w:t>
      </w:r>
      <w:proofErr w:type="spellEnd"/>
      <w:r>
        <w:t xml:space="preserve"> de </w:t>
      </w:r>
      <w:proofErr w:type="spellStart"/>
      <w:r>
        <w:t>compte-rendu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«</w:t>
      </w:r>
      <w:proofErr w:type="spellStart"/>
      <w:r>
        <w:t>hauts</w:t>
      </w:r>
      <w:proofErr w:type="spellEnd"/>
      <w:r>
        <w:t xml:space="preserve"> et bas» du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évoqués</w:t>
      </w:r>
      <w:proofErr w:type="spellEnd"/>
      <w:r>
        <w:t xml:space="preserve">. </w:t>
      </w:r>
    </w:p>
    <w:p w:rsidR="000D4937" w:rsidRPr="001F777F" w:rsidRDefault="000D4937" w:rsidP="007F592A">
      <w:pPr>
        <w:shd w:val="clear" w:color="000000" w:fill="auto"/>
        <w:spacing w:before="100" w:beforeAutospacing="1" w:after="100" w:afterAutospacing="1"/>
        <w:rPr>
          <w:sz w:val="16"/>
          <w:szCs w:val="16"/>
        </w:rPr>
      </w:pPr>
      <w:proofErr w:type="spellStart"/>
      <w:r w:rsidRPr="001F777F">
        <w:rPr>
          <w:rStyle w:val="Emphasis"/>
          <w:sz w:val="16"/>
          <w:szCs w:val="16"/>
        </w:rPr>
        <w:t>Emprunté</w:t>
      </w:r>
      <w:proofErr w:type="spellEnd"/>
      <w:r w:rsidRPr="001F777F">
        <w:rPr>
          <w:rStyle w:val="Emphasis"/>
          <w:sz w:val="16"/>
          <w:szCs w:val="16"/>
        </w:rPr>
        <w:t xml:space="preserve"> de: </w:t>
      </w:r>
      <w:proofErr w:type="spellStart"/>
      <w:r w:rsidRPr="001F777F">
        <w:rPr>
          <w:rStyle w:val="Emphasis"/>
          <w:sz w:val="16"/>
          <w:szCs w:val="16"/>
        </w:rPr>
        <w:t>Umthamo</w:t>
      </w:r>
      <w:proofErr w:type="spellEnd"/>
      <w:r w:rsidRPr="001F777F">
        <w:rPr>
          <w:rStyle w:val="Emphasis"/>
          <w:sz w:val="16"/>
          <w:szCs w:val="16"/>
        </w:rPr>
        <w:t xml:space="preserve"> 39, University of Fort Hare Distance Education Project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160"/>
      </w:tblGrid>
      <w:tr w:rsidR="002A7FB6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tbl>
            <w:tblPr>
              <w:tblW w:w="1020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2A7FB6" w:rsidRPr="008A3800" w:rsidTr="0058657D">
              <w:tc>
                <w:tcPr>
                  <w:tcW w:w="10206" w:type="dxa"/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bookmarkStart w:id="29" w:name="Session5_Table2"/>
                <w:bookmarkEnd w:id="29"/>
                <w:p w:rsidR="002A7FB6" w:rsidRPr="008A3800" w:rsidRDefault="002A7FB6" w:rsidP="002A7FB6">
                  <w:pPr>
                    <w:ind w:right="141"/>
                    <w:jc w:val="right"/>
                  </w:pPr>
                  <w:r w:rsidRPr="008A3800">
                    <w:fldChar w:fldCharType="begin"/>
                  </w:r>
                  <w:r w:rsidRPr="008A3800">
                    <w:instrText>HYPERLINK "http://www.open.edu/openlearnworks/mod/oucontent/olinkremote.php?website=TESSA_Fr&amp;targetdoc=Sciences"</w:instrText>
                  </w:r>
                  <w:r w:rsidRPr="008A3800">
                    <w:fldChar w:fldCharType="separate"/>
                  </w:r>
                  <w:r w:rsidRPr="008A3800">
                    <w:rPr>
                      <w:rStyle w:val="Hyperlink"/>
                    </w:rPr>
                    <w:t xml:space="preserve">Retour à la page Sciences </w:t>
                  </w:r>
                  <w:r w:rsidRPr="008A3800">
                    <w:fldChar w:fldCharType="end"/>
                  </w:r>
                </w:p>
              </w:tc>
            </w:tr>
          </w:tbl>
          <w:p w:rsidR="002A7FB6" w:rsidRDefault="002A7FB6" w:rsidP="002A7FB6"/>
        </w:tc>
      </w:tr>
    </w:tbl>
    <w:p w:rsidR="001F777F" w:rsidRDefault="001F777F" w:rsidP="007F592A">
      <w:pPr>
        <w:shd w:val="clear" w:color="000000" w:fill="auto"/>
        <w:spacing w:before="100" w:beforeAutospacing="1" w:after="100" w:afterAutospacing="1"/>
      </w:pPr>
    </w:p>
    <w:p w:rsidR="00163937" w:rsidRDefault="00163937" w:rsidP="007F592A">
      <w:pPr>
        <w:shd w:val="clear" w:color="000000" w:fill="auto"/>
        <w:spacing w:before="100" w:beforeAutospacing="1" w:after="100" w:afterAutospacing="1"/>
        <w:sectPr w:rsidR="00163937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1F777F" w:rsidRDefault="00F67910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A23FC93" wp14:editId="119D726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381375" cy="1738630"/>
            <wp:effectExtent l="0" t="0" r="0" b="0"/>
            <wp:wrapSquare wrapText="bothSides"/>
            <wp:docPr id="61" name="Picture 5" descr="\\dog\PrintLive\Corporate\IDO\TESSA\TESSA OER Materials Handover\tessadev\LOGOs\LOGOs\tessa_logo_300CMYK_320px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g\PrintLive\Corporate\IDO\TESSA\TESSA OER Materials Handover\tessadev\LOGOs\LOGOs\tessa_logo_300CMYK_320pxh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77F" w:rsidRDefault="001F777F" w:rsidP="00DB5866">
      <w:pPr>
        <w:shd w:val="clear" w:color="000000" w:fill="auto"/>
        <w:spacing w:before="100" w:beforeAutospacing="1" w:after="100" w:afterAutospacing="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6666F2" wp14:editId="66880816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577465" cy="325120"/>
                <wp:effectExtent l="0" t="0" r="0" b="0"/>
                <wp:wrapSquare wrapText="bothSides"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43C" w:rsidRPr="007F31C4" w:rsidRDefault="00BB243C" w:rsidP="007F31C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31C4">
                              <w:rPr>
                                <w:b/>
                                <w:sz w:val="32"/>
                                <w:szCs w:val="32"/>
                              </w:rPr>
                              <w:t>www.tessafrica.net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666F2" id="Text Box 6" o:spid="_x0000_s1027" type="#_x0000_t202" style="position:absolute;margin-left:0;margin-top:0;width:202.95pt;height:25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BhQIAABcFAAAOAAAAZHJzL2Uyb0RvYy54bWysVNuO2yAQfa/Uf0C8Z32pncRWnNVe6qrS&#10;9iLt9gMI4BgVgwsk9rbqv3fASTb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" stroked="f">
                <v:textbox style="mso-fit-shape-to-text:t">
                  <w:txbxContent>
                    <w:p w:rsidR="00BB243C" w:rsidRPr="007F31C4" w:rsidRDefault="00BB243C" w:rsidP="007F31C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F31C4">
                        <w:rPr>
                          <w:b/>
                          <w:sz w:val="32"/>
                          <w:szCs w:val="32"/>
                        </w:rPr>
                        <w:t>www.tessafrica.net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777F" w:rsidSect="00163937">
      <w:type w:val="evenPage"/>
      <w:pgSz w:w="11906" w:h="16838"/>
      <w:pgMar w:top="873" w:right="873" w:bottom="873" w:left="873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3C" w:rsidRDefault="00BB243C">
      <w:r>
        <w:separator/>
      </w:r>
    </w:p>
  </w:endnote>
  <w:endnote w:type="continuationSeparator" w:id="0">
    <w:p w:rsidR="00BB243C" w:rsidRDefault="00B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52650A" w:rsidRDefault="00BB243C" w:rsidP="007F592A">
    <w:pPr>
      <w:pStyle w:val="Footer"/>
      <w:pBdr>
        <w:top w:val="single" w:sz="4" w:space="0" w:color="auto"/>
      </w:pBdr>
      <w:jc w:val="right"/>
      <w:rPr>
        <w:color w:val="A83626"/>
        <w:sz w:val="4"/>
        <w:szCs w:val="4"/>
      </w:rPr>
    </w:pP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color w:val="D77B2A"/>
        <w:sz w:val="18"/>
        <w:szCs w:val="18"/>
      </w:rPr>
    </w:pPr>
    <w:r w:rsidRPr="006C273B">
      <w:rPr>
        <w:color w:val="D77B2A"/>
        <w:sz w:val="18"/>
      </w:rPr>
      <w:t>Creative Commons Attribution-Share Alike - www.tessafrica.net</w:t>
    </w:r>
    <w:r w:rsidRPr="006C273B">
      <w:rPr>
        <w:b/>
        <w:color w:val="D77B2A"/>
        <w:sz w:val="18"/>
        <w:szCs w:val="18"/>
      </w:rPr>
      <w:t xml:space="preserve"> </w:t>
    </w:r>
  </w:p>
  <w:p w:rsidR="00BB243C" w:rsidRPr="006C273B" w:rsidRDefault="00806B9B" w:rsidP="007F592A">
    <w:pPr>
      <w:pStyle w:val="Footer"/>
      <w:pBdr>
        <w:top w:val="single" w:sz="4" w:space="0" w:color="auto"/>
      </w:pBdr>
      <w:jc w:val="right"/>
      <w:rPr>
        <w:color w:val="D77B2A"/>
        <w:sz w:val="18"/>
        <w:szCs w:val="18"/>
      </w:rPr>
    </w:pPr>
    <w:r>
      <w:rPr>
        <w:color w:val="D77B2A"/>
        <w:sz w:val="18"/>
        <w:szCs w:val="18"/>
      </w:rPr>
      <w:t>TESSA FRANÇAIS - TOGO,</w:t>
    </w:r>
    <w:r w:rsidR="00BB243C" w:rsidRPr="006C273B">
      <w:rPr>
        <w:color w:val="D77B2A"/>
        <w:sz w:val="18"/>
        <w:szCs w:val="18"/>
      </w:rPr>
      <w:t xml:space="preserve"> </w:t>
    </w:r>
    <w:r w:rsidR="00BB243C" w:rsidRPr="007F592A">
      <w:rPr>
        <w:color w:val="D77B2A"/>
        <w:sz w:val="18"/>
        <w:szCs w:val="18"/>
      </w:rPr>
      <w:t>Sciences</w:t>
    </w:r>
    <w:r w:rsidR="00BB243C">
      <w:rPr>
        <w:color w:val="D77B2A"/>
        <w:sz w:val="18"/>
        <w:szCs w:val="18"/>
      </w:rPr>
      <w:t>, Module 1</w:t>
    </w:r>
    <w:r w:rsidR="00CE184C">
      <w:rPr>
        <w:color w:val="D77B2A"/>
        <w:sz w:val="18"/>
        <w:szCs w:val="18"/>
      </w:rPr>
      <w:t>,</w:t>
    </w:r>
    <w:r w:rsidR="00CE184C" w:rsidRPr="00CE184C">
      <w:t xml:space="preserve"> </w:t>
    </w:r>
    <w:r w:rsidR="00CE184C" w:rsidRPr="00CE184C">
      <w:rPr>
        <w:color w:val="D77B2A"/>
        <w:sz w:val="18"/>
        <w:szCs w:val="18"/>
      </w:rPr>
      <w:t xml:space="preserve">Section </w:t>
    </w:r>
    <w:proofErr w:type="spellStart"/>
    <w:r w:rsidR="00CE184C" w:rsidRPr="00CE184C">
      <w:rPr>
        <w:color w:val="D77B2A"/>
        <w:sz w:val="18"/>
        <w:szCs w:val="18"/>
      </w:rPr>
      <w:t>numéro</w:t>
    </w:r>
    <w:proofErr w:type="spellEnd"/>
    <w:r w:rsidR="00CE184C" w:rsidRPr="00CE184C">
      <w:rPr>
        <w:color w:val="D77B2A"/>
        <w:sz w:val="18"/>
        <w:szCs w:val="18"/>
      </w:rPr>
      <w:t xml:space="preserve"> 5</w:t>
    </w: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bCs/>
        <w:color w:val="D77B2A"/>
        <w:sz w:val="18"/>
        <w:szCs w:val="18"/>
      </w:rPr>
    </w:pPr>
    <w:r w:rsidRPr="006C273B">
      <w:rPr>
        <w:b/>
        <w:color w:val="D77B2A"/>
        <w:sz w:val="18"/>
        <w:szCs w:val="18"/>
      </w:rPr>
      <w:t xml:space="preserve">Page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PAGE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E32947">
      <w:rPr>
        <w:b/>
        <w:bCs/>
        <w:noProof/>
        <w:color w:val="D77B2A"/>
        <w:sz w:val="18"/>
        <w:szCs w:val="18"/>
      </w:rPr>
      <w:t>3</w:t>
    </w:r>
    <w:r w:rsidRPr="006C273B">
      <w:rPr>
        <w:b/>
        <w:bCs/>
        <w:color w:val="D77B2A"/>
        <w:sz w:val="18"/>
        <w:szCs w:val="18"/>
      </w:rPr>
      <w:fldChar w:fldCharType="end"/>
    </w:r>
    <w:r w:rsidRPr="006C273B">
      <w:rPr>
        <w:b/>
        <w:color w:val="D77B2A"/>
        <w:sz w:val="18"/>
        <w:szCs w:val="18"/>
      </w:rPr>
      <w:t xml:space="preserve"> of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NUMPAGES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E32947">
      <w:rPr>
        <w:b/>
        <w:bCs/>
        <w:noProof/>
        <w:color w:val="D77B2A"/>
        <w:sz w:val="18"/>
        <w:szCs w:val="18"/>
      </w:rPr>
      <w:t>26</w:t>
    </w:r>
    <w:r w:rsidRPr="006C273B">
      <w:rPr>
        <w:b/>
        <w:bCs/>
        <w:color w:val="D77B2A"/>
        <w:sz w:val="18"/>
        <w:szCs w:val="18"/>
      </w:rPr>
      <w:fldChar w:fldCharType="end"/>
    </w:r>
  </w:p>
  <w:p w:rsidR="00BB243C" w:rsidRPr="007F592A" w:rsidRDefault="00BB243C" w:rsidP="007F5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3C" w:rsidRDefault="00BB243C">
      <w:r>
        <w:separator/>
      </w:r>
    </w:p>
  </w:footnote>
  <w:footnote w:type="continuationSeparator" w:id="0">
    <w:p w:rsidR="00BB243C" w:rsidRDefault="00B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6C273B" w:rsidRDefault="00491FAE" w:rsidP="007F592A">
    <w:pPr>
      <w:pStyle w:val="Header"/>
      <w:rPr>
        <w:color w:val="D77B2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0FC2169" wp14:editId="639A60EE">
          <wp:simplePos x="0" y="0"/>
          <wp:positionH relativeFrom="column">
            <wp:posOffset>5748508</wp:posOffset>
          </wp:positionH>
          <wp:positionV relativeFrom="paragraph">
            <wp:posOffset>-243840</wp:posOffset>
          </wp:positionV>
          <wp:extent cx="691515" cy="471805"/>
          <wp:effectExtent l="0" t="0" r="0" b="444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43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066800" cy="555625"/>
          <wp:effectExtent l="0" t="0" r="0" b="0"/>
          <wp:wrapSquare wrapText="bothSides"/>
          <wp:docPr id="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43C" w:rsidRPr="007F592A" w:rsidRDefault="00BB243C" w:rsidP="007F592A">
    <w:pPr>
      <w:pStyle w:val="Header"/>
    </w:pPr>
    <w:r w:rsidRPr="007F592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0F9"/>
    <w:multiLevelType w:val="multilevel"/>
    <w:tmpl w:val="090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D0362"/>
    <w:multiLevelType w:val="multilevel"/>
    <w:tmpl w:val="EB6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A9B"/>
    <w:multiLevelType w:val="multilevel"/>
    <w:tmpl w:val="A9A4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27C8D"/>
    <w:multiLevelType w:val="multilevel"/>
    <w:tmpl w:val="00C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E0655B"/>
    <w:multiLevelType w:val="multilevel"/>
    <w:tmpl w:val="559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97FC2"/>
    <w:multiLevelType w:val="multilevel"/>
    <w:tmpl w:val="F5A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00942"/>
    <w:multiLevelType w:val="multilevel"/>
    <w:tmpl w:val="B91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27053"/>
    <w:multiLevelType w:val="multilevel"/>
    <w:tmpl w:val="ED6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A6C3E"/>
    <w:multiLevelType w:val="multilevel"/>
    <w:tmpl w:val="A230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216EBA"/>
    <w:multiLevelType w:val="multilevel"/>
    <w:tmpl w:val="54F0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7B716C"/>
    <w:multiLevelType w:val="multilevel"/>
    <w:tmpl w:val="2EEE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2A2FFD"/>
    <w:multiLevelType w:val="multilevel"/>
    <w:tmpl w:val="5652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73B84"/>
    <w:multiLevelType w:val="multilevel"/>
    <w:tmpl w:val="C960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DC0B3F"/>
    <w:multiLevelType w:val="multilevel"/>
    <w:tmpl w:val="38E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1A40D2"/>
    <w:multiLevelType w:val="multilevel"/>
    <w:tmpl w:val="030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2739CF"/>
    <w:multiLevelType w:val="multilevel"/>
    <w:tmpl w:val="D220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EA6EC1"/>
    <w:multiLevelType w:val="multilevel"/>
    <w:tmpl w:val="66B0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DC68E4"/>
    <w:multiLevelType w:val="multilevel"/>
    <w:tmpl w:val="6CC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0E0"/>
    <w:multiLevelType w:val="multilevel"/>
    <w:tmpl w:val="9E76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EB5145"/>
    <w:multiLevelType w:val="multilevel"/>
    <w:tmpl w:val="FA5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27307"/>
    <w:multiLevelType w:val="multilevel"/>
    <w:tmpl w:val="627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711BF4"/>
    <w:multiLevelType w:val="multilevel"/>
    <w:tmpl w:val="222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E170D"/>
    <w:multiLevelType w:val="multilevel"/>
    <w:tmpl w:val="0A5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74119"/>
    <w:multiLevelType w:val="multilevel"/>
    <w:tmpl w:val="8638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0016011"/>
    <w:multiLevelType w:val="multilevel"/>
    <w:tmpl w:val="8D18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FB4C85"/>
    <w:multiLevelType w:val="multilevel"/>
    <w:tmpl w:val="C38A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986D5C"/>
    <w:multiLevelType w:val="multilevel"/>
    <w:tmpl w:val="6150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627AAA"/>
    <w:multiLevelType w:val="multilevel"/>
    <w:tmpl w:val="4386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E84603"/>
    <w:multiLevelType w:val="multilevel"/>
    <w:tmpl w:val="35D0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9"/>
  </w:num>
  <w:num w:numId="10">
    <w:abstractNumId w:val="26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  <w:num w:numId="15">
    <w:abstractNumId w:val="12"/>
  </w:num>
  <w:num w:numId="16">
    <w:abstractNumId w:val="24"/>
  </w:num>
  <w:num w:numId="17">
    <w:abstractNumId w:val="7"/>
  </w:num>
  <w:num w:numId="18">
    <w:abstractNumId w:val="13"/>
  </w:num>
  <w:num w:numId="19">
    <w:abstractNumId w:val="1"/>
  </w:num>
  <w:num w:numId="20">
    <w:abstractNumId w:val="15"/>
  </w:num>
  <w:num w:numId="21">
    <w:abstractNumId w:val="18"/>
  </w:num>
  <w:num w:numId="22">
    <w:abstractNumId w:val="8"/>
  </w:num>
  <w:num w:numId="23">
    <w:abstractNumId w:val="22"/>
  </w:num>
  <w:num w:numId="24">
    <w:abstractNumId w:val="0"/>
  </w:num>
  <w:num w:numId="25">
    <w:abstractNumId w:val="28"/>
  </w:num>
  <w:num w:numId="26">
    <w:abstractNumId w:val="14"/>
  </w:num>
  <w:num w:numId="27">
    <w:abstractNumId w:val="25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B0"/>
    <w:rsid w:val="00006F6B"/>
    <w:rsid w:val="0004491C"/>
    <w:rsid w:val="0006580E"/>
    <w:rsid w:val="000D4937"/>
    <w:rsid w:val="00163937"/>
    <w:rsid w:val="001F5397"/>
    <w:rsid w:val="001F777F"/>
    <w:rsid w:val="002A7FB6"/>
    <w:rsid w:val="00491FAE"/>
    <w:rsid w:val="00495989"/>
    <w:rsid w:val="005A3497"/>
    <w:rsid w:val="00687010"/>
    <w:rsid w:val="006934BF"/>
    <w:rsid w:val="00725D4A"/>
    <w:rsid w:val="007F31C4"/>
    <w:rsid w:val="007F592A"/>
    <w:rsid w:val="00806B9B"/>
    <w:rsid w:val="00832137"/>
    <w:rsid w:val="008461AE"/>
    <w:rsid w:val="00992DCA"/>
    <w:rsid w:val="00A1533A"/>
    <w:rsid w:val="00A81316"/>
    <w:rsid w:val="00BB243C"/>
    <w:rsid w:val="00BD65AE"/>
    <w:rsid w:val="00BE1E26"/>
    <w:rsid w:val="00BF17C6"/>
    <w:rsid w:val="00CE184C"/>
    <w:rsid w:val="00CF59F6"/>
    <w:rsid w:val="00DB5866"/>
    <w:rsid w:val="00E32947"/>
    <w:rsid w:val="00EA40B0"/>
    <w:rsid w:val="00F07731"/>
    <w:rsid w:val="00F33E2E"/>
    <w:rsid w:val="00F50320"/>
    <w:rsid w:val="00F67910"/>
    <w:rsid w:val="00F86D57"/>
    <w:rsid w:val="00FD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853CC297-1450-41C4-B9C2-A1C7484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92A"/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color w:val="D77B2A"/>
      <w:kern w:val="36"/>
      <w:sz w:val="38"/>
      <w:szCs w:val="43"/>
    </w:rPr>
  </w:style>
  <w:style w:type="paragraph" w:styleId="Heading2">
    <w:name w:val="heading 2"/>
    <w:basedOn w:val="Normal"/>
    <w:link w:val="Heading2Char"/>
    <w:qFormat/>
    <w:pPr>
      <w:pageBreakBefore/>
      <w:spacing w:before="100" w:beforeAutospacing="1" w:after="100" w:afterAutospacing="1"/>
      <w:outlineLvl w:val="1"/>
    </w:pPr>
    <w:rPr>
      <w:b/>
      <w:bCs/>
      <w:color w:val="D77B2A"/>
      <w:sz w:val="32"/>
      <w:szCs w:val="3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color w:val="D77B2A"/>
      <w:sz w:val="34"/>
      <w:szCs w:val="34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D77B2A"/>
      <w:sz w:val="29"/>
      <w:szCs w:val="29"/>
    </w:rPr>
  </w:style>
  <w:style w:type="paragraph" w:styleId="Heading5">
    <w:name w:val="heading 5"/>
    <w:basedOn w:val="Normal"/>
    <w:qFormat/>
    <w:pPr>
      <w:spacing w:before="100" w:beforeAutospacing="1" w:after="100" w:afterAutospacing="1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qFormat/>
    <w:pPr>
      <w:spacing w:beforeAutospacing="1" w:afterAutospacing="1"/>
      <w:outlineLvl w:val="5"/>
    </w:pPr>
    <w:rPr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rFonts w:ascii="Arial" w:hAnsi="Arial" w:cs="Arial" w:hint="default"/>
      <w:b w:val="0"/>
      <w:color w:val="143748"/>
      <w:sz w:val="24"/>
      <w:u w:val="single"/>
    </w:rPr>
  </w:style>
  <w:style w:type="character" w:styleId="FollowedHyperlink">
    <w:name w:val="FollowedHyperlink"/>
    <w:rPr>
      <w:rFonts w:ascii="inherit" w:hAnsi="inherit" w:hint="default"/>
      <w:color w:val="143748"/>
      <w:u w:val="single"/>
    </w:rPr>
  </w:style>
  <w:style w:type="character" w:styleId="HTMLCode">
    <w:name w:val="HTML Code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Emphasis">
    <w:name w:val="Emphasis"/>
    <w:qFormat/>
    <w:rPr>
      <w:rFonts w:ascii="Arial" w:hAnsi="Arial" w:cs="Arial" w:hint="default"/>
      <w:i/>
      <w:iCs/>
      <w:color w:val="000000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qFormat/>
    <w:rPr>
      <w:rFonts w:ascii="Arial" w:hAnsi="Arial" w:cs="Arial" w:hint="default"/>
      <w:b/>
      <w:bCs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list-decimal">
    <w:name w:val="list-decimal"/>
    <w:basedOn w:val="Normal"/>
    <w:pPr>
      <w:spacing w:before="100" w:beforeAutospacing="1" w:after="100" w:afterAutospacing="1"/>
    </w:pPr>
  </w:style>
  <w:style w:type="paragraph" w:customStyle="1" w:styleId="list-lower-roman">
    <w:name w:val="list-lower-roman"/>
    <w:basedOn w:val="Normal"/>
    <w:pPr>
      <w:spacing w:before="100" w:beforeAutospacing="1" w:after="100" w:afterAutospacing="1"/>
    </w:pPr>
  </w:style>
  <w:style w:type="paragraph" w:customStyle="1" w:styleId="list-upper-roman">
    <w:name w:val="list-upper-roman"/>
    <w:basedOn w:val="Normal"/>
    <w:pPr>
      <w:spacing w:before="100" w:beforeAutospacing="1" w:after="100" w:afterAutospacing="1"/>
    </w:pPr>
  </w:style>
  <w:style w:type="paragraph" w:customStyle="1" w:styleId="list-lower-alpha">
    <w:name w:val="list-lower-alpha"/>
    <w:basedOn w:val="Normal"/>
    <w:pPr>
      <w:spacing w:before="100" w:beforeAutospacing="1" w:after="100" w:afterAutospacing="1"/>
    </w:pPr>
  </w:style>
  <w:style w:type="paragraph" w:customStyle="1" w:styleId="list-upper-alpha">
    <w:name w:val="list-upper-alpha"/>
    <w:basedOn w:val="Normal"/>
    <w:pPr>
      <w:spacing w:before="100" w:beforeAutospacing="1" w:after="100" w:afterAutospacing="1"/>
    </w:pPr>
  </w:style>
  <w:style w:type="paragraph" w:customStyle="1" w:styleId="itqquestion">
    <w:name w:val="itq_question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296E8F"/>
      <w:spacing w:before="60"/>
      <w:ind w:left="-360"/>
    </w:pPr>
  </w:style>
  <w:style w:type="paragraph" w:customStyle="1" w:styleId="itqanswer">
    <w:name w:val="itq_answer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ADD0E1"/>
      <w:spacing w:before="60"/>
      <w:ind w:left="-360"/>
    </w:pPr>
  </w:style>
  <w:style w:type="paragraph" w:customStyle="1" w:styleId="boxstyle1">
    <w:name w:val="box_style1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CEDFF"/>
      <w:spacing w:before="240" w:after="240"/>
    </w:pPr>
  </w:style>
  <w:style w:type="paragraph" w:customStyle="1" w:styleId="boxstyle2">
    <w:name w:val="box_style2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CEDD8"/>
      <w:spacing w:before="240" w:after="240"/>
    </w:pPr>
  </w:style>
  <w:style w:type="paragraph" w:customStyle="1" w:styleId="boxstyle3">
    <w:name w:val="box_style3"/>
    <w:basedOn w:val="Normal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240" w:after="240"/>
    </w:pPr>
  </w:style>
  <w:style w:type="paragraph" w:customStyle="1" w:styleId="boxstyle4">
    <w:name w:val="box_style4"/>
    <w:basedOn w:val="Normal"/>
    <w:pPr>
      <w:pBdr>
        <w:left w:val="single" w:sz="36" w:space="0" w:color="78A9C2"/>
      </w:pBdr>
      <w:shd w:val="clear" w:color="auto" w:fill="FFFFFF"/>
      <w:spacing w:before="240" w:after="240"/>
    </w:pPr>
  </w:style>
  <w:style w:type="paragraph" w:customStyle="1" w:styleId="keypoints">
    <w:name w:val="keypoints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studynote">
    <w:name w:val="studynote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proofheader">
    <w:name w:val="proof_header"/>
    <w:basedOn w:val="Normal"/>
    <w:rPr>
      <w:sz w:val="38"/>
      <w:szCs w:val="38"/>
    </w:rPr>
  </w:style>
  <w:style w:type="paragraph" w:customStyle="1" w:styleId="tombstone">
    <w:name w:val="tombstone"/>
    <w:basedOn w:val="Normal"/>
    <w:rPr>
      <w:sz w:val="38"/>
      <w:szCs w:val="38"/>
    </w:rPr>
  </w:style>
  <w:style w:type="paragraph" w:customStyle="1" w:styleId="computerdisplay">
    <w:name w:val="computerdisplay"/>
    <w:basedOn w:val="Normal"/>
    <w:pPr>
      <w:spacing w:before="180" w:after="240"/>
      <w:ind w:left="180"/>
    </w:pPr>
  </w:style>
  <w:style w:type="paragraph" w:customStyle="1" w:styleId="programlisting">
    <w:name w:val="programlisting"/>
    <w:basedOn w:val="Normal"/>
    <w:pPr>
      <w:spacing w:before="240" w:after="240"/>
    </w:pPr>
  </w:style>
  <w:style w:type="paragraph" w:customStyle="1" w:styleId="computer-ui">
    <w:name w:val="computer-ui"/>
    <w:basedOn w:val="Normal"/>
    <w:pPr>
      <w:shd w:val="clear" w:color="auto" w:fill="EEEEEE"/>
      <w:spacing w:before="100" w:beforeAutospacing="1" w:after="100" w:afterAutospacing="1"/>
    </w:pPr>
    <w:rPr>
      <w:spacing w:val="48"/>
      <w:sz w:val="20"/>
      <w:szCs w:val="20"/>
    </w:rPr>
  </w:style>
  <w:style w:type="paragraph" w:customStyle="1" w:styleId="dialogueline">
    <w:name w:val="dialogue_line"/>
    <w:basedOn w:val="Normal"/>
    <w:pPr>
      <w:ind w:left="240" w:right="240"/>
    </w:pPr>
  </w:style>
  <w:style w:type="paragraph" w:customStyle="1" w:styleId="speaker">
    <w:name w:val="speaker"/>
    <w:basedOn w:val="Normal"/>
    <w:rPr>
      <w:b/>
      <w:bCs/>
    </w:rPr>
  </w:style>
  <w:style w:type="paragraph" w:customStyle="1" w:styleId="remark">
    <w:name w:val="remark"/>
    <w:basedOn w:val="Normal"/>
    <w:pPr>
      <w:ind w:left="2640"/>
    </w:pPr>
  </w:style>
  <w:style w:type="paragraph" w:customStyle="1" w:styleId="option">
    <w:name w:val="option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single" w:sz="6" w:space="6" w:color="C7C7C7"/>
      </w:pBdr>
      <w:spacing w:before="120" w:after="120"/>
      <w:ind w:left="120" w:right="120"/>
    </w:pPr>
  </w:style>
  <w:style w:type="paragraph" w:customStyle="1" w:styleId="optionright">
    <w:name w:val="option_right"/>
    <w:basedOn w:val="Normal"/>
    <w:pPr>
      <w:pBdr>
        <w:top w:val="single" w:sz="24" w:space="0" w:color="A4A400"/>
        <w:left w:val="single" w:sz="24" w:space="6" w:color="A4A400"/>
        <w:bottom w:val="single" w:sz="24" w:space="0" w:color="A4A400"/>
        <w:right w:val="single" w:sz="24" w:space="6" w:color="A4A400"/>
      </w:pBdr>
      <w:spacing w:before="120" w:after="120"/>
      <w:ind w:left="120" w:right="120"/>
    </w:pPr>
  </w:style>
  <w:style w:type="paragraph" w:customStyle="1" w:styleId="optionwrong">
    <w:name w:val="option_wrong"/>
    <w:basedOn w:val="Normal"/>
    <w:pPr>
      <w:pBdr>
        <w:top w:val="single" w:sz="12" w:space="0" w:color="C10031"/>
        <w:left w:val="single" w:sz="12" w:space="6" w:color="C10031"/>
        <w:bottom w:val="single" w:sz="12" w:space="0" w:color="C10031"/>
        <w:right w:val="single" w:sz="12" w:space="6" w:color="C10031"/>
      </w:pBdr>
      <w:spacing w:before="120" w:after="120"/>
      <w:ind w:left="120" w:right="120"/>
    </w:pPr>
  </w:style>
  <w:style w:type="paragraph" w:customStyle="1" w:styleId="pairmatch">
    <w:name w:val="pair_match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dotted" w:sz="18" w:space="6" w:color="C7C7C7"/>
      </w:pBdr>
      <w:spacing w:before="120" w:after="120"/>
      <w:ind w:left="120" w:right="120"/>
    </w:pPr>
  </w:style>
  <w:style w:type="paragraph" w:customStyle="1" w:styleId="pairoption">
    <w:name w:val="pair_option"/>
    <w:basedOn w:val="Normal"/>
    <w:pPr>
      <w:pBdr>
        <w:top w:val="single" w:sz="6" w:space="0" w:color="454545"/>
        <w:left w:val="dotted" w:sz="18" w:space="6" w:color="454545"/>
        <w:bottom w:val="single" w:sz="6" w:space="0" w:color="454545"/>
        <w:right w:val="single" w:sz="6" w:space="6" w:color="454545"/>
      </w:pBdr>
      <w:spacing w:before="120" w:after="120"/>
      <w:ind w:left="120" w:right="120"/>
    </w:pPr>
  </w:style>
  <w:style w:type="paragraph" w:customStyle="1" w:styleId="pairs">
    <w:name w:val="pairs"/>
    <w:basedOn w:val="Normal"/>
    <w:pPr>
      <w:spacing w:before="100" w:beforeAutospacing="1" w:after="100" w:afterAutospacing="1"/>
    </w:pPr>
  </w:style>
  <w:style w:type="paragraph" w:customStyle="1" w:styleId="freeresponse">
    <w:name w:val="free_response"/>
    <w:basedOn w:val="Normal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60" w:after="60"/>
    </w:pPr>
    <w:rPr>
      <w:i/>
      <w:iCs/>
      <w:color w:val="5C5C5C"/>
    </w:rPr>
  </w:style>
  <w:style w:type="paragraph" w:customStyle="1" w:styleId="sidenote">
    <w:name w:val="sidenote"/>
    <w:basedOn w:val="Normal"/>
    <w:pPr>
      <w:pBdr>
        <w:right w:val="single" w:sz="48" w:space="5" w:color="D3D3D3"/>
      </w:pBdr>
      <w:spacing w:before="120" w:after="120"/>
      <w:ind w:left="3571"/>
      <w:jc w:val="right"/>
    </w:pPr>
    <w:rPr>
      <w:sz w:val="19"/>
      <w:szCs w:val="19"/>
    </w:rPr>
  </w:style>
  <w:style w:type="paragraph" w:customStyle="1" w:styleId="table-container">
    <w:name w:val="table-container"/>
    <w:basedOn w:val="Normal"/>
    <w:pPr>
      <w:spacing w:before="240" w:after="240"/>
    </w:pPr>
  </w:style>
  <w:style w:type="paragraph" w:customStyle="1" w:styleId="accounts">
    <w:name w:val="accounts"/>
    <w:basedOn w:val="Normal"/>
    <w:pPr>
      <w:spacing w:before="100" w:beforeAutospacing="1" w:after="100" w:afterAutospacing="1"/>
    </w:pPr>
  </w:style>
  <w:style w:type="paragraph" w:customStyle="1" w:styleId="landscape">
    <w:name w:val="landscap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Normal1">
    <w:name w:val="Normal1"/>
    <w:basedOn w:val="Normal"/>
    <w:pPr>
      <w:spacing w:before="100" w:beforeAutospacing="1" w:after="100" w:afterAutospacing="1"/>
    </w:pPr>
  </w:style>
  <w:style w:type="paragraph" w:customStyle="1" w:styleId="type2">
    <w:name w:val="type2"/>
    <w:basedOn w:val="Normal"/>
    <w:pPr>
      <w:spacing w:before="100" w:beforeAutospacing="1" w:after="100" w:afterAutospacing="1"/>
    </w:pPr>
  </w:style>
  <w:style w:type="paragraph" w:customStyle="1" w:styleId="wide">
    <w:name w:val="wid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horizontalrules">
    <w:name w:val="horizontal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topbottomrules">
    <w:name w:val="topbottom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chess">
    <w:name w:val="chess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colstripe">
    <w:name w:val="colstripe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verticalrules">
    <w:name w:val="verticalrules"/>
    <w:basedOn w:val="Normal"/>
    <w:pPr>
      <w:pBdr>
        <w:left w:val="single" w:sz="6" w:space="0" w:color="000000"/>
      </w:pBdr>
      <w:spacing w:before="100" w:beforeAutospacing="1" w:after="100" w:afterAutospacing="1"/>
    </w:pPr>
  </w:style>
  <w:style w:type="paragraph" w:customStyle="1" w:styleId="tablecentered">
    <w:name w:val="tablecentered"/>
    <w:basedOn w:val="Normal"/>
    <w:pPr>
      <w:spacing w:before="100" w:beforeAutospacing="1" w:after="100" w:afterAutospacing="1"/>
      <w:jc w:val="center"/>
    </w:pPr>
  </w:style>
  <w:style w:type="paragraph" w:customStyle="1" w:styleId="columnheadcentered">
    <w:name w:val="columnheadcentered"/>
    <w:basedOn w:val="Normal"/>
    <w:pPr>
      <w:spacing w:before="100" w:beforeAutospacing="1" w:after="100" w:afterAutospacing="1"/>
      <w:jc w:val="center"/>
    </w:pPr>
  </w:style>
  <w:style w:type="paragraph" w:customStyle="1" w:styleId="tabledecimal">
    <w:name w:val="tabledecimal"/>
    <w:basedOn w:val="Normal"/>
    <w:pPr>
      <w:spacing w:before="100" w:beforeAutospacing="1" w:after="100" w:afterAutospacing="1"/>
      <w:jc w:val="right"/>
    </w:pPr>
  </w:style>
  <w:style w:type="paragraph" w:customStyle="1" w:styleId="tableright">
    <w:name w:val="tableright"/>
    <w:basedOn w:val="Normal"/>
    <w:pPr>
      <w:spacing w:before="100" w:beforeAutospacing="1" w:after="100" w:afterAutospacing="1"/>
      <w:jc w:val="right"/>
    </w:pPr>
  </w:style>
  <w:style w:type="paragraph" w:customStyle="1" w:styleId="columnheadright">
    <w:name w:val="columnheadright"/>
    <w:basedOn w:val="Normal"/>
    <w:pPr>
      <w:spacing w:before="100" w:beforeAutospacing="1" w:after="100" w:afterAutospacing="1"/>
      <w:jc w:val="right"/>
    </w:pPr>
  </w:style>
  <w:style w:type="paragraph" w:customStyle="1" w:styleId="tableleft">
    <w:name w:val="tableleft"/>
    <w:basedOn w:val="Normal"/>
    <w:pPr>
      <w:spacing w:before="100" w:beforeAutospacing="1" w:after="100" w:afterAutospacing="1"/>
    </w:pPr>
  </w:style>
  <w:style w:type="paragraph" w:customStyle="1" w:styleId="columnheadleft">
    <w:name w:val="columnheadleft"/>
    <w:basedOn w:val="Normal"/>
    <w:pPr>
      <w:spacing w:before="100" w:beforeAutospacing="1" w:after="100" w:afterAutospacing="1"/>
    </w:pPr>
  </w:style>
  <w:style w:type="paragraph" w:customStyle="1" w:styleId="highlight">
    <w:name w:val="highlight"/>
    <w:basedOn w:val="Normal"/>
    <w:pPr>
      <w:shd w:val="clear" w:color="auto" w:fill="FFFAC2"/>
      <w:spacing w:before="100" w:beforeAutospacing="1" w:after="100" w:afterAutospacing="1"/>
    </w:pPr>
  </w:style>
  <w:style w:type="paragraph" w:customStyle="1" w:styleId="totalsingleabove">
    <w:name w:val="total_single_above"/>
    <w:basedOn w:val="Normal"/>
    <w:pPr>
      <w:pBdr>
        <w:top w:val="single" w:sz="6" w:space="0" w:color="auto"/>
      </w:pBdr>
      <w:spacing w:before="100" w:beforeAutospacing="1" w:after="100" w:afterAutospacing="1"/>
    </w:pPr>
  </w:style>
  <w:style w:type="paragraph" w:customStyle="1" w:styleId="totalsinglebelow">
    <w:name w:val="total_single_below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totaldoubleabove">
    <w:name w:val="total_double_above"/>
    <w:basedOn w:val="Normal"/>
    <w:pPr>
      <w:pBdr>
        <w:top w:val="double" w:sz="6" w:space="0" w:color="auto"/>
      </w:pBdr>
      <w:spacing w:before="100" w:beforeAutospacing="1" w:after="100" w:afterAutospacing="1"/>
    </w:pPr>
  </w:style>
  <w:style w:type="paragraph" w:customStyle="1" w:styleId="totaldoublebelow">
    <w:name w:val="total_double_below"/>
    <w:basedOn w:val="Normal"/>
    <w:pPr>
      <w:pBdr>
        <w:bottom w:val="double" w:sz="6" w:space="0" w:color="auto"/>
      </w:pBdr>
      <w:spacing w:before="100" w:beforeAutospacing="1" w:after="100" w:afterAutospacing="1"/>
    </w:pPr>
  </w:style>
  <w:style w:type="paragraph" w:customStyle="1" w:styleId="figure-container">
    <w:name w:val="figure-container"/>
    <w:basedOn w:val="Normal"/>
    <w:pPr>
      <w:spacing w:before="240" w:after="240"/>
    </w:pPr>
  </w:style>
  <w:style w:type="paragraph" w:customStyle="1" w:styleId="texteqn">
    <w:name w:val="text_eqn"/>
    <w:basedOn w:val="Normal"/>
    <w:pPr>
      <w:spacing w:before="100" w:beforeAutospacing="1" w:after="100" w:afterAutospacing="1"/>
    </w:pPr>
  </w:style>
  <w:style w:type="paragraph" w:customStyle="1" w:styleId="info-box">
    <w:name w:val="info-box"/>
    <w:basedOn w:val="Normal"/>
    <w:pPr>
      <w:pBdr>
        <w:top w:val="single" w:sz="6" w:space="0" w:color="CCCCCC"/>
        <w:left w:val="single" w:sz="6" w:space="31" w:color="CCCCCC"/>
        <w:bottom w:val="single" w:sz="6" w:space="0" w:color="CCCCCC"/>
        <w:right w:val="single" w:sz="6" w:space="0" w:color="CCCCCC"/>
      </w:pBdr>
      <w:spacing w:before="120" w:after="120"/>
    </w:pPr>
  </w:style>
  <w:style w:type="paragraph" w:customStyle="1" w:styleId="timing">
    <w:name w:val="timing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Caption1">
    <w:name w:val="Caption1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sourcereference">
    <w:name w:val="sourcereference"/>
    <w:basedOn w:val="Normal"/>
    <w:pPr>
      <w:spacing w:before="100" w:beforeAutospacing="1" w:after="100" w:afterAutospacing="1"/>
      <w:ind w:left="2381"/>
      <w:jc w:val="right"/>
    </w:pPr>
    <w:rPr>
      <w:sz w:val="19"/>
      <w:szCs w:val="19"/>
    </w:rPr>
  </w:style>
  <w:style w:type="paragraph" w:customStyle="1" w:styleId="verse">
    <w:name w:val="verse"/>
    <w:basedOn w:val="Normal"/>
    <w:pPr>
      <w:spacing w:before="240" w:after="240"/>
      <w:ind w:left="480" w:right="480"/>
    </w:pPr>
  </w:style>
  <w:style w:type="paragraph" w:customStyle="1" w:styleId="Quote1">
    <w:name w:val="Quote1"/>
    <w:basedOn w:val="Normal"/>
    <w:pPr>
      <w:spacing w:before="240" w:after="240"/>
      <w:ind w:left="480" w:right="480"/>
    </w:pPr>
  </w:style>
  <w:style w:type="paragraph" w:customStyle="1" w:styleId="comment-author">
    <w:name w:val="comment-author"/>
    <w:basedOn w:val="Normal"/>
    <w:pPr>
      <w:shd w:val="clear" w:color="auto" w:fill="FFFFFF"/>
      <w:spacing w:before="100" w:beforeAutospacing="1" w:after="100" w:afterAutospacing="1"/>
    </w:pPr>
    <w:rPr>
      <w:color w:val="E65B00"/>
    </w:rPr>
  </w:style>
  <w:style w:type="paragraph" w:customStyle="1" w:styleId="comment-editor">
    <w:name w:val="comment-editor"/>
    <w:basedOn w:val="Normal"/>
    <w:pPr>
      <w:shd w:val="clear" w:color="auto" w:fill="FFFFFF"/>
      <w:spacing w:before="100" w:beforeAutospacing="1" w:after="100" w:afterAutospacing="1"/>
    </w:pPr>
    <w:rPr>
      <w:color w:val="E80074"/>
    </w:rPr>
  </w:style>
  <w:style w:type="paragraph" w:customStyle="1" w:styleId="audio-reader-note">
    <w:name w:val="audio-reader-note"/>
    <w:basedOn w:val="Normal"/>
    <w:pPr>
      <w:shd w:val="clear" w:color="auto" w:fill="FFFFFF"/>
      <w:spacing w:before="100" w:beforeAutospacing="1" w:after="100" w:afterAutospacing="1"/>
    </w:pPr>
    <w:rPr>
      <w:color w:val="C10031"/>
    </w:rPr>
  </w:style>
  <w:style w:type="paragraph" w:customStyle="1" w:styleId="notice">
    <w:name w:val="notice"/>
    <w:basedOn w:val="Normal"/>
    <w:pPr>
      <w:pBdr>
        <w:top w:val="double" w:sz="12" w:space="12" w:color="C10031"/>
        <w:left w:val="double" w:sz="12" w:space="12" w:color="C10031"/>
        <w:bottom w:val="double" w:sz="12" w:space="12" w:color="C10031"/>
        <w:right w:val="double" w:sz="12" w:space="12" w:color="C10031"/>
      </w:pBdr>
      <w:ind w:left="48" w:right="48"/>
    </w:pPr>
  </w:style>
  <w:style w:type="paragraph" w:customStyle="1" w:styleId="title-verso">
    <w:name w:val="title-verso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underline">
    <w:name w:val="underline"/>
    <w:basedOn w:val="Normal"/>
    <w:pPr>
      <w:spacing w:before="100" w:beforeAutospacing="1" w:after="100" w:afterAutospacing="1"/>
    </w:pPr>
    <w:rPr>
      <w:u w:val="single"/>
    </w:rPr>
  </w:style>
  <w:style w:type="paragraph" w:customStyle="1" w:styleId="boxheader">
    <w:name w:val="box_header"/>
    <w:basedOn w:val="Normal"/>
    <w:pPr>
      <w:spacing w:before="100" w:beforeAutospacing="1" w:after="100" w:afterAutospacing="1"/>
    </w:pPr>
  </w:style>
  <w:style w:type="paragraph" w:customStyle="1" w:styleId="boxbody">
    <w:name w:val="box_body"/>
    <w:basedOn w:val="Normal"/>
    <w:pPr>
      <w:spacing w:before="100" w:beforeAutospacing="1" w:after="100" w:afterAutospacing="1"/>
    </w:pPr>
  </w:style>
  <w:style w:type="paragraph" w:customStyle="1" w:styleId="boxheader1">
    <w:name w:val="box_header1"/>
    <w:basedOn w:val="Normal"/>
    <w:pPr>
      <w:pBdr>
        <w:bottom w:val="single" w:sz="6" w:space="0" w:color="CCCCCC"/>
      </w:pBdr>
    </w:pPr>
  </w:style>
  <w:style w:type="paragraph" w:customStyle="1" w:styleId="boxbody1">
    <w:name w:val="box_body1"/>
    <w:basedOn w:val="Normal"/>
  </w:style>
  <w:style w:type="paragraph" w:customStyle="1" w:styleId="boxheader2">
    <w:name w:val="box_header2"/>
    <w:basedOn w:val="Normal"/>
    <w:pPr>
      <w:pBdr>
        <w:bottom w:val="single" w:sz="6" w:space="0" w:color="CCCCCC"/>
      </w:pBdr>
    </w:pPr>
  </w:style>
  <w:style w:type="paragraph" w:customStyle="1" w:styleId="boxbody2">
    <w:name w:val="box_body2"/>
    <w:basedOn w:val="Normal"/>
  </w:style>
  <w:style w:type="paragraph" w:customStyle="1" w:styleId="boxheader3">
    <w:name w:val="box_header3"/>
    <w:basedOn w:val="Normal"/>
    <w:pPr>
      <w:pBdr>
        <w:bottom w:val="single" w:sz="18" w:space="0" w:color="CCCCCC"/>
      </w:pBdr>
      <w:ind w:left="240" w:right="240"/>
    </w:pPr>
  </w:style>
  <w:style w:type="paragraph" w:customStyle="1" w:styleId="boxbody3">
    <w:name w:val="box_body3"/>
    <w:basedOn w:val="Normal"/>
  </w:style>
  <w:style w:type="paragraph" w:customStyle="1" w:styleId="boxheader4">
    <w:name w:val="box_header4"/>
    <w:basedOn w:val="Normal"/>
    <w:pPr>
      <w:ind w:left="240" w:right="240"/>
    </w:pPr>
  </w:style>
  <w:style w:type="paragraph" w:customStyle="1" w:styleId="boxbody4">
    <w:name w:val="box_body4"/>
    <w:basedOn w:val="Normal"/>
  </w:style>
  <w:style w:type="paragraph" w:customStyle="1" w:styleId="boxheader5">
    <w:name w:val="box_header5"/>
    <w:basedOn w:val="Normal"/>
  </w:style>
  <w:style w:type="paragraph" w:customStyle="1" w:styleId="boxheader6">
    <w:name w:val="box_header6"/>
    <w:basedOn w:val="Normal"/>
  </w:style>
  <w:style w:type="paragraph" w:customStyle="1" w:styleId="boxbody5">
    <w:name w:val="box_body5"/>
    <w:basedOn w:val="Normal"/>
  </w:style>
  <w:style w:type="paragraph" w:customStyle="1" w:styleId="boxbody6">
    <w:name w:val="box_body6"/>
    <w:basedOn w:val="Normal"/>
  </w:style>
  <w:style w:type="paragraph" w:customStyle="1" w:styleId="chess1">
    <w:name w:val="chess1"/>
    <w:basedOn w:val="Normal"/>
    <w:pPr>
      <w:shd w:val="clear" w:color="auto" w:fill="FFFFFF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33E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33E2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F592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F592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F592A"/>
    <w:rPr>
      <w:sz w:val="24"/>
      <w:szCs w:val="24"/>
    </w:rPr>
  </w:style>
  <w:style w:type="character" w:customStyle="1" w:styleId="Heading2Char">
    <w:name w:val="Heading 2 Char"/>
    <w:link w:val="Heading2"/>
    <w:rsid w:val="007F592A"/>
    <w:rPr>
      <w:rFonts w:ascii="Arial" w:hAnsi="Arial" w:cs="Arial"/>
      <w:b/>
      <w:bCs/>
      <w:color w:val="D77B2A"/>
      <w:sz w:val="32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6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yperlink" Target="http://www.open.edu/openlearnworks/mod/oucontent/olinkremote.php?website=TESSA_Fr&amp;targetdoc=Ressource%20cl&#233;%20:%20Evaluer%20l'apprentissage" TargetMode="External"/><Relationship Id="rId26" Type="http://schemas.openxmlformats.org/officeDocument/2006/relationships/hyperlink" Target="http://www.labosvj.com/" TargetMode="External"/><Relationship Id="rId39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yperlink" Target="http://cat.inist.fr/?aModele=afficheN&amp;cpsidt=15788274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tessafrica.net/" TargetMode="External"/><Relationship Id="rId17" Type="http://schemas.openxmlformats.org/officeDocument/2006/relationships/hyperlink" Target="http://www.open.edu/openlearnworks/mod/oucontent/olinkremote.php?website=TESSA_Fr&amp;targetdoc=Ressource%20cl&#233;%20:%20Utiliser%20les%20nouvelles%20technologies" TargetMode="External"/><Relationship Id="rId25" Type="http://schemas.openxmlformats.org/officeDocument/2006/relationships/hyperlink" Target="http://www.science-et-vie.com/" TargetMode="External"/><Relationship Id="rId33" Type="http://schemas.openxmlformats.org/officeDocument/2006/relationships/hyperlink" Target="http://www.olifant-media.fr/blog/articles/article-2034170.html" TargetMode="External"/><Relationship Id="rId38" Type="http://schemas.openxmlformats.org/officeDocument/2006/relationships/hyperlink" Target="http://www.secheresse.info/IMG/pdf/vol20_n1e_Adjonou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.edu/openlearnworks/mod/oucontent/olinkremote.php?website=TESSA_Fr&amp;targetdoc=Ressource%20cl&#233;%20:%20Utiliser%20des%20cartes%20conceptuelles%20et%20le%20remue-m&#233;ninges%20pour%20explorer%20les%20id&#233;es" TargetMode="External"/><Relationship Id="rId20" Type="http://schemas.openxmlformats.org/officeDocument/2006/relationships/image" Target="media/image8.png"/><Relationship Id="rId29" Type="http://schemas.openxmlformats.org/officeDocument/2006/relationships/image" Target="media/image13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ssafrica.net/" TargetMode="External"/><Relationship Id="rId24" Type="http://schemas.openxmlformats.org/officeDocument/2006/relationships/hyperlink" Target="http://www.nationalgeographic.fr/" TargetMode="External"/><Relationship Id="rId32" Type="http://schemas.openxmlformats.org/officeDocument/2006/relationships/hyperlink" Target="http://en.wikipedia.org/wiki/Biodiversity_Hotspot" TargetMode="External"/><Relationship Id="rId37" Type="http://schemas.openxmlformats.org/officeDocument/2006/relationships/hyperlink" Target="http://www.fao.org/docrep/004/AB595F/AB595F03.htm" TargetMode="External"/><Relationship Id="rId40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image" Target="media/image11.jpeg"/><Relationship Id="rId28" Type="http://schemas.openxmlformats.org/officeDocument/2006/relationships/hyperlink" Target="http://en.wikipedia.org/wiki/Nigeria" TargetMode="External"/><Relationship Id="rId36" Type="http://schemas.openxmlformats.org/officeDocument/2006/relationships/hyperlink" Target="http://www.solidaritesjeunesses.org/projets/assistance-au-centre-delevage-des-aulacodes-et-lapins-a-kpalime.html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31" Type="http://schemas.openxmlformats.org/officeDocument/2006/relationships/hyperlink" Target="http://en.wikipedia.org/wiki/West_Afric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0.jpeg"/><Relationship Id="rId27" Type="http://schemas.openxmlformats.org/officeDocument/2006/relationships/image" Target="media/image12.jpeg"/><Relationship Id="rId30" Type="http://schemas.openxmlformats.org/officeDocument/2006/relationships/hyperlink" Target="http://en.wikipedia.org/wiki/Guinean_Forests_of_West_Africa" TargetMode="External"/><Relationship Id="rId35" Type="http://schemas.openxmlformats.org/officeDocument/2006/relationships/hyperlink" Target="http://www.cepa-association.org/magazines/cepa_mag_22_DEF_LIGHT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6316</Words>
  <Characters>35909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 : Observation du vivant</vt:lpstr>
    </vt:vector>
  </TitlesOfParts>
  <Company>Company</Company>
  <LinksUpToDate>false</LinksUpToDate>
  <CharactersWithSpaces>42141</CharactersWithSpaces>
  <SharedDoc>false</SharedDoc>
  <HLinks>
    <vt:vector size="642" baseType="variant">
      <vt:variant>
        <vt:i4>5898357</vt:i4>
      </vt:variant>
      <vt:variant>
        <vt:i4>318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5767250</vt:i4>
      </vt:variant>
      <vt:variant>
        <vt:i4>315</vt:i4>
      </vt:variant>
      <vt:variant>
        <vt:i4>0</vt:i4>
      </vt:variant>
      <vt:variant>
        <vt:i4>5</vt:i4>
      </vt:variant>
      <vt:variant>
        <vt:lpwstr>http://www.secheresse.info/IMG/pdf/vol20_n1e_Adjonou.pdf</vt:lpwstr>
      </vt:variant>
      <vt:variant>
        <vt:lpwstr/>
      </vt:variant>
      <vt:variant>
        <vt:i4>5111811</vt:i4>
      </vt:variant>
      <vt:variant>
        <vt:i4>312</vt:i4>
      </vt:variant>
      <vt:variant>
        <vt:i4>0</vt:i4>
      </vt:variant>
      <vt:variant>
        <vt:i4>5</vt:i4>
      </vt:variant>
      <vt:variant>
        <vt:lpwstr>http://www.fao.org/docrep/004/AB595F/AB595F03.htm</vt:lpwstr>
      </vt:variant>
      <vt:variant>
        <vt:lpwstr/>
      </vt:variant>
      <vt:variant>
        <vt:i4>5963794</vt:i4>
      </vt:variant>
      <vt:variant>
        <vt:i4>309</vt:i4>
      </vt:variant>
      <vt:variant>
        <vt:i4>0</vt:i4>
      </vt:variant>
      <vt:variant>
        <vt:i4>5</vt:i4>
      </vt:variant>
      <vt:variant>
        <vt:lpwstr>http://www.solidaritesjeunesses.org/projets/assistance-au-centre-delevage-des-aulacodes-et-lapins-a-kpalime.html</vt:lpwstr>
      </vt:variant>
      <vt:variant>
        <vt:lpwstr/>
      </vt:variant>
      <vt:variant>
        <vt:i4>3735659</vt:i4>
      </vt:variant>
      <vt:variant>
        <vt:i4>306</vt:i4>
      </vt:variant>
      <vt:variant>
        <vt:i4>0</vt:i4>
      </vt:variant>
      <vt:variant>
        <vt:i4>5</vt:i4>
      </vt:variant>
      <vt:variant>
        <vt:lpwstr>http://www.cepa-association.org/magazines/cepa_mag_22_DEF_LIGHT.pdf</vt:lpwstr>
      </vt:variant>
      <vt:variant>
        <vt:lpwstr/>
      </vt:variant>
      <vt:variant>
        <vt:i4>4980767</vt:i4>
      </vt:variant>
      <vt:variant>
        <vt:i4>303</vt:i4>
      </vt:variant>
      <vt:variant>
        <vt:i4>0</vt:i4>
      </vt:variant>
      <vt:variant>
        <vt:i4>5</vt:i4>
      </vt:variant>
      <vt:variant>
        <vt:lpwstr>http://cat.inist.fr/?aModele=afficheN&amp;cpsidt=15788274</vt:lpwstr>
      </vt:variant>
      <vt:variant>
        <vt:lpwstr/>
      </vt:variant>
      <vt:variant>
        <vt:i4>7405689</vt:i4>
      </vt:variant>
      <vt:variant>
        <vt:i4>300</vt:i4>
      </vt:variant>
      <vt:variant>
        <vt:i4>0</vt:i4>
      </vt:variant>
      <vt:variant>
        <vt:i4>5</vt:i4>
      </vt:variant>
      <vt:variant>
        <vt:lpwstr>http://www.olifant-media.fr/blog/articles/article-2034170.html</vt:lpwstr>
      </vt:variant>
      <vt:variant>
        <vt:lpwstr/>
      </vt:variant>
      <vt:variant>
        <vt:i4>3473472</vt:i4>
      </vt:variant>
      <vt:variant>
        <vt:i4>297</vt:i4>
      </vt:variant>
      <vt:variant>
        <vt:i4>0</vt:i4>
      </vt:variant>
      <vt:variant>
        <vt:i4>5</vt:i4>
      </vt:variant>
      <vt:variant>
        <vt:lpwstr>http://en.wikipedia.org/wiki/Biodiversity_Hotspot</vt:lpwstr>
      </vt:variant>
      <vt:variant>
        <vt:lpwstr/>
      </vt:variant>
      <vt:variant>
        <vt:i4>2752596</vt:i4>
      </vt:variant>
      <vt:variant>
        <vt:i4>294</vt:i4>
      </vt:variant>
      <vt:variant>
        <vt:i4>0</vt:i4>
      </vt:variant>
      <vt:variant>
        <vt:i4>5</vt:i4>
      </vt:variant>
      <vt:variant>
        <vt:lpwstr>http://en.wikipedia.org/wiki/West_Africa</vt:lpwstr>
      </vt:variant>
      <vt:variant>
        <vt:lpwstr/>
      </vt:variant>
      <vt:variant>
        <vt:i4>6225923</vt:i4>
      </vt:variant>
      <vt:variant>
        <vt:i4>291</vt:i4>
      </vt:variant>
      <vt:variant>
        <vt:i4>0</vt:i4>
      </vt:variant>
      <vt:variant>
        <vt:i4>5</vt:i4>
      </vt:variant>
      <vt:variant>
        <vt:lpwstr>http://en.wikipedia.org/wiki/Guinean_Forests_of_West_Africa</vt:lpwstr>
      </vt:variant>
      <vt:variant>
        <vt:lpwstr/>
      </vt:variant>
      <vt:variant>
        <vt:i4>327760</vt:i4>
      </vt:variant>
      <vt:variant>
        <vt:i4>285</vt:i4>
      </vt:variant>
      <vt:variant>
        <vt:i4>0</vt:i4>
      </vt:variant>
      <vt:variant>
        <vt:i4>5</vt:i4>
      </vt:variant>
      <vt:variant>
        <vt:lpwstr>http://en.wikipedia.org/wiki/Nigeria</vt:lpwstr>
      </vt:variant>
      <vt:variant>
        <vt:lpwstr/>
      </vt:variant>
      <vt:variant>
        <vt:i4>3276905</vt:i4>
      </vt:variant>
      <vt:variant>
        <vt:i4>282</vt:i4>
      </vt:variant>
      <vt:variant>
        <vt:i4>0</vt:i4>
      </vt:variant>
      <vt:variant>
        <vt:i4>5</vt:i4>
      </vt:variant>
      <vt:variant>
        <vt:lpwstr>http://www.labosvj.com/</vt:lpwstr>
      </vt:variant>
      <vt:variant>
        <vt:lpwstr/>
      </vt:variant>
      <vt:variant>
        <vt:i4>7667825</vt:i4>
      </vt:variant>
      <vt:variant>
        <vt:i4>279</vt:i4>
      </vt:variant>
      <vt:variant>
        <vt:i4>0</vt:i4>
      </vt:variant>
      <vt:variant>
        <vt:i4>5</vt:i4>
      </vt:variant>
      <vt:variant>
        <vt:lpwstr>http://www.science-et-vie.com/</vt:lpwstr>
      </vt:variant>
      <vt:variant>
        <vt:lpwstr/>
      </vt:variant>
      <vt:variant>
        <vt:i4>84</vt:i4>
      </vt:variant>
      <vt:variant>
        <vt:i4>276</vt:i4>
      </vt:variant>
      <vt:variant>
        <vt:i4>0</vt:i4>
      </vt:variant>
      <vt:variant>
        <vt:i4>5</vt:i4>
      </vt:variant>
      <vt:variant>
        <vt:lpwstr>http://www.nationalgeographic.fr/</vt:lpwstr>
      </vt:variant>
      <vt:variant>
        <vt:lpwstr/>
      </vt:variant>
      <vt:variant>
        <vt:i4>196609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S5R6</vt:lpwstr>
      </vt:variant>
      <vt:variant>
        <vt:i4>1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S5R5</vt:lpwstr>
      </vt:variant>
      <vt:variant>
        <vt:i4>7930071</vt:i4>
      </vt:variant>
      <vt:variant>
        <vt:i4>267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Evaluer l'apprentissage</vt:lpwstr>
      </vt:variant>
      <vt:variant>
        <vt:lpwstr/>
      </vt:variant>
      <vt:variant>
        <vt:i4>65537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S5R4</vt:lpwstr>
      </vt:variant>
      <vt:variant>
        <vt:i4>6291595</vt:i4>
      </vt:variant>
      <vt:variant>
        <vt:i4>261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2490571</vt:i4>
      </vt:variant>
      <vt:variant>
        <vt:i4>258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393217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S5R3</vt:lpwstr>
      </vt:variant>
      <vt:variant>
        <vt:i4>458753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S5R2</vt:lpwstr>
      </vt:variant>
      <vt:variant>
        <vt:i4>262145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262145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5898357</vt:i4>
      </vt:variant>
      <vt:variant>
        <vt:i4>243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S4R5</vt:lpwstr>
      </vt:variant>
      <vt:variant>
        <vt:i4>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2490571</vt:i4>
      </vt:variant>
      <vt:variant>
        <vt:i4>231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6291595</vt:i4>
      </vt:variant>
      <vt:variant>
        <vt:i4>228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S4R3</vt:lpwstr>
      </vt:variant>
      <vt:variant>
        <vt:i4>393217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S4R2</vt:lpwstr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S4R1</vt:lpwstr>
      </vt:variant>
      <vt:variant>
        <vt:i4>2490571</vt:i4>
      </vt:variant>
      <vt:variant>
        <vt:i4>216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3473417</vt:i4>
      </vt:variant>
      <vt:variant>
        <vt:i4>213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l'environnement local et la communauté comme ressource</vt:lpwstr>
      </vt:variant>
      <vt:variant>
        <vt:lpwstr/>
      </vt:variant>
      <vt:variant>
        <vt:i4>2490571</vt:i4>
      </vt:variant>
      <vt:variant>
        <vt:i4>210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5898357</vt:i4>
      </vt:variant>
      <vt:variant>
        <vt:i4>207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204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S3R4</vt:lpwstr>
      </vt:variant>
      <vt:variant>
        <vt:i4>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S3R3</vt:lpwstr>
      </vt:variant>
      <vt:variant>
        <vt:i4>65537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S3R2</vt:lpwstr>
      </vt:variant>
      <vt:variant>
        <vt:i4>131073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S3R1</vt:lpwstr>
      </vt:variant>
      <vt:variant>
        <vt:i4>5898357</vt:i4>
      </vt:variant>
      <vt:variant>
        <vt:i4>189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S2R3</vt:lpwstr>
      </vt:variant>
      <vt:variant>
        <vt:i4>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4260029</vt:i4>
      </vt:variant>
      <vt:variant>
        <vt:i4>177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196609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S2R1</vt:lpwstr>
      </vt:variant>
      <vt:variant>
        <vt:i4>5898357</vt:i4>
      </vt:variant>
      <vt:variant>
        <vt:i4>171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168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4260029</vt:i4>
      </vt:variant>
      <vt:variant>
        <vt:i4>162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458753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4194472</vt:i4>
      </vt:variant>
      <vt:variant>
        <vt:i4>156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Travailler en groupes dans la classe</vt:lpwstr>
      </vt:variant>
      <vt:variant>
        <vt:lpwstr/>
      </vt:variant>
      <vt:variant>
        <vt:i4>262145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S1R5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S1R4</vt:lpwstr>
      </vt:variant>
      <vt:variant>
        <vt:i4>131073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S1R3</vt:lpwstr>
      </vt:variant>
      <vt:variant>
        <vt:i4>196609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196609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S1R1</vt:lpwstr>
      </vt:variant>
      <vt:variant>
        <vt:i4>5963814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Session5_Section9</vt:lpwstr>
      </vt:variant>
      <vt:variant>
        <vt:i4>5963814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Session5_Section8</vt:lpwstr>
      </vt:variant>
      <vt:variant>
        <vt:i4>5963814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Session5_Section7</vt:lpwstr>
      </vt:variant>
      <vt:variant>
        <vt:i4>5963814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Session5_Section6</vt:lpwstr>
      </vt:variant>
      <vt:variant>
        <vt:i4>5963814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Session5_Section5</vt:lpwstr>
      </vt:variant>
      <vt:variant>
        <vt:i4>5963814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Session5_Section4</vt:lpwstr>
      </vt:variant>
      <vt:variant>
        <vt:i4>5963814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Session5_Section3</vt:lpwstr>
      </vt:variant>
      <vt:variant>
        <vt:i4>5963814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Session5_Section2</vt:lpwstr>
      </vt:variant>
      <vt:variant>
        <vt:i4>5963814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Session5_Section1</vt:lpwstr>
      </vt:variant>
      <vt:variant>
        <vt:i4>4980743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Session5</vt:lpwstr>
      </vt:variant>
      <vt:variant>
        <vt:i4>5898278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Session4_Section8</vt:lpwstr>
      </vt:variant>
      <vt:variant>
        <vt:i4>5898278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Session4_Section7</vt:lpwstr>
      </vt:variant>
      <vt:variant>
        <vt:i4>5898278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Session4_Section6</vt:lpwstr>
      </vt:variant>
      <vt:variant>
        <vt:i4>5898278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Session4_Section5</vt:lpwstr>
      </vt:variant>
      <vt:variant>
        <vt:i4>5898278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Session4_Section4</vt:lpwstr>
      </vt:variant>
      <vt:variant>
        <vt:i4>5898278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Session4_Section3</vt:lpwstr>
      </vt:variant>
      <vt:variant>
        <vt:i4>5898278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Session4_Section2</vt:lpwstr>
      </vt:variant>
      <vt:variant>
        <vt:i4>5898278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Session4_Section1</vt:lpwstr>
      </vt:variant>
      <vt:variant>
        <vt:i4>5046279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Session4</vt:lpwstr>
      </vt:variant>
      <vt:variant>
        <vt:i4>6094886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Session3_Section7</vt:lpwstr>
      </vt:variant>
      <vt:variant>
        <vt:i4>6094886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Session3_Section6</vt:lpwstr>
      </vt:variant>
      <vt:variant>
        <vt:i4>6094886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Session3_Section5</vt:lpwstr>
      </vt:variant>
      <vt:variant>
        <vt:i4>6094886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Session3_Section4</vt:lpwstr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Session3_Section3</vt:lpwstr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Session3_Section2</vt:lpwstr>
      </vt:variant>
      <vt:variant>
        <vt:i4>6094886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Session3_Section1</vt:lpwstr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Session3</vt:lpwstr>
      </vt:variant>
      <vt:variant>
        <vt:i4>6029350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Session2_Section6</vt:lpwstr>
      </vt:variant>
      <vt:variant>
        <vt:i4>6029350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Session2_Section5</vt:lpwstr>
      </vt:variant>
      <vt:variant>
        <vt:i4>6029350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Session2_Section4</vt:lpwstr>
      </vt:variant>
      <vt:variant>
        <vt:i4>6029350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Session2_Section3</vt:lpwstr>
      </vt:variant>
      <vt:variant>
        <vt:i4>6029350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Session2_Section2</vt:lpwstr>
      </vt:variant>
      <vt:variant>
        <vt:i4>6029350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Session2_Section1</vt:lpwstr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Session2</vt:lpwstr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Session1_Section9</vt:lpwstr>
      </vt:variant>
      <vt:variant>
        <vt:i4>6225958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Session1_Section8</vt:lpwstr>
      </vt:variant>
      <vt:variant>
        <vt:i4>6225958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Session1_Section7</vt:lpwstr>
      </vt:variant>
      <vt:variant>
        <vt:i4>6225958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Session1_Section6</vt:lpwstr>
      </vt:variant>
      <vt:variant>
        <vt:i4>6225958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Session1_Section5</vt:lpwstr>
      </vt:variant>
      <vt:variant>
        <vt:i4>6225958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Session1_Section4</vt:lpwstr>
      </vt:variant>
      <vt:variant>
        <vt:i4>6225958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Session1_Section3</vt:lpwstr>
      </vt:variant>
      <vt:variant>
        <vt:i4>6225958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Session1_Section2</vt:lpwstr>
      </vt:variant>
      <vt:variant>
        <vt:i4>6225958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Session1_Section1</vt:lpwstr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Session1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http://creativecommons.org/licenses/by-nc-sa/4.0/deed.en_GBdeed.en_GB</vt:lpwstr>
      </vt:variant>
      <vt:variant>
        <vt:lpwstr/>
      </vt:variant>
      <vt:variant>
        <vt:i4>5570569</vt:i4>
      </vt:variant>
      <vt:variant>
        <vt:i4>0</vt:i4>
      </vt:variant>
      <vt:variant>
        <vt:i4>0</vt:i4>
      </vt:variant>
      <vt:variant>
        <vt:i4>5</vt:i4>
      </vt:variant>
      <vt:variant>
        <vt:lpwstr>http://www.open.ac.uk/conditions</vt:lpwstr>
      </vt:variant>
      <vt:variant>
        <vt:lpwstr/>
      </vt:variant>
      <vt:variant>
        <vt:i4>3997804</vt:i4>
      </vt:variant>
      <vt:variant>
        <vt:i4>6</vt:i4>
      </vt:variant>
      <vt:variant>
        <vt:i4>0</vt:i4>
      </vt:variant>
      <vt:variant>
        <vt:i4>5</vt:i4>
      </vt:variant>
      <vt:variant>
        <vt:lpwstr>http://www.open.edu/openlearnworks/course/view.php?id=2046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 : Observation du vivant</dc:title>
  <dc:subject/>
  <dc:creator>Author</dc:creator>
  <cp:keywords/>
  <dc:description/>
  <cp:lastModifiedBy>Ollie.Judd</cp:lastModifiedBy>
  <cp:revision>2</cp:revision>
  <dcterms:created xsi:type="dcterms:W3CDTF">2020-09-25T10:12:00Z</dcterms:created>
  <dcterms:modified xsi:type="dcterms:W3CDTF">2020-09-25T10:12:00Z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tURL">
    <vt:lpwstr>http://www.open.edu/openlearnworks/course/view.php?id=2046</vt:lpwstr>
  </property>
  <property fmtid="{D5CDD505-2E9C-101B-9397-08002B2CF9AE}" pid="3" name="DateProcessed">
    <vt:lpwstr>21st October 2016</vt:lpwstr>
  </property>
  <property fmtid="{D5CDD505-2E9C-101B-9397-08002B2CF9AE}" pid="4" name="ItemID">
    <vt:lpwstr/>
  </property>
  <property fmtid="{D5CDD505-2E9C-101B-9397-08002B2CF9AE}" pid="5" name="ItemTitle">
    <vt:lpwstr>Module 1 : Observation du vivant</vt:lpwstr>
  </property>
  <property fmtid="{D5CDD505-2E9C-101B-9397-08002B2CF9AE}" pid="6" name="OuLogo">
    <vt:lpwstr>\\sc-file-test\system\other\oulogo.jpg</vt:lpwstr>
  </property>
  <property fmtid="{D5CDD505-2E9C-101B-9397-08002B2CF9AE}" pid="7" name="BrandLogo">
    <vt:lpwstr/>
  </property>
</Properties>
</file>